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B09EC" w:rsidRPr="006557D6" w14:paraId="73B6BD67" w14:textId="77777777" w:rsidTr="00D22E55">
        <w:tc>
          <w:tcPr>
            <w:tcW w:w="4672" w:type="dxa"/>
          </w:tcPr>
          <w:p w14:paraId="4A387553" w14:textId="76BB9F82" w:rsidR="001B09EC" w:rsidRDefault="001B09EC" w:rsidP="001B09EC">
            <w:pPr>
              <w:spacing w:after="12" w:line="249" w:lineRule="auto"/>
              <w:ind w:left="0" w:right="0" w:firstLine="0"/>
              <w:jc w:val="left"/>
              <w:rPr>
                <w:lang w:val="kk-KZ"/>
              </w:rPr>
            </w:pPr>
            <w:r w:rsidRPr="001B09EC">
              <w:rPr>
                <w:lang w:val="ru-RU"/>
              </w:rPr>
              <w:t xml:space="preserve"> </w:t>
            </w:r>
          </w:p>
        </w:tc>
        <w:tc>
          <w:tcPr>
            <w:tcW w:w="4673" w:type="dxa"/>
          </w:tcPr>
          <w:p w14:paraId="7B0B778D" w14:textId="77777777" w:rsidR="001B09EC" w:rsidRDefault="001B09EC" w:rsidP="001B09EC">
            <w:pPr>
              <w:spacing w:after="12" w:line="249" w:lineRule="auto"/>
              <w:ind w:left="1095" w:right="0" w:firstLine="0"/>
              <w:jc w:val="right"/>
              <w:rPr>
                <w:lang w:val="kk-KZ"/>
              </w:rPr>
            </w:pPr>
            <w:r w:rsidRPr="001B09EC">
              <w:rPr>
                <w:lang w:val="kk-KZ"/>
              </w:rPr>
              <w:t xml:space="preserve">Бекітемін </w:t>
            </w:r>
          </w:p>
          <w:p w14:paraId="076BBB50" w14:textId="010B9850" w:rsidR="00D22E55" w:rsidRDefault="00D9570E" w:rsidP="001B09EC">
            <w:pPr>
              <w:spacing w:after="12" w:line="249" w:lineRule="auto"/>
              <w:ind w:left="1095" w:right="0" w:firstLine="0"/>
              <w:jc w:val="right"/>
              <w:rPr>
                <w:lang w:val="kk-KZ"/>
              </w:rPr>
            </w:pPr>
            <w:r>
              <w:rPr>
                <w:lang w:val="kk-KZ"/>
              </w:rPr>
              <w:t>«</w:t>
            </w:r>
            <w:r w:rsidR="001B09EC" w:rsidRPr="001B09EC">
              <w:rPr>
                <w:lang w:val="kk-KZ"/>
              </w:rPr>
              <w:t xml:space="preserve">Ақмола облысы </w:t>
            </w:r>
            <w:r w:rsidR="001B09EC">
              <w:rPr>
                <w:lang w:val="kk-KZ"/>
              </w:rPr>
              <w:t xml:space="preserve"> </w:t>
            </w:r>
            <w:r w:rsidR="006557D6">
              <w:rPr>
                <w:lang w:val="kk-KZ"/>
              </w:rPr>
              <w:t>Б</w:t>
            </w:r>
            <w:r w:rsidR="00D22E55" w:rsidRPr="001B09EC">
              <w:rPr>
                <w:lang w:val="kk-KZ"/>
              </w:rPr>
              <w:t xml:space="preserve">ілім басқармасының </w:t>
            </w:r>
            <w:r w:rsidR="006557D6">
              <w:rPr>
                <w:lang w:val="kk-KZ"/>
              </w:rPr>
              <w:t>техникалық және кәсіптік, орта білімнен кейінгі білім беруді дамыту орталығы» КММ</w:t>
            </w:r>
            <w:r w:rsidR="001B09EC" w:rsidRPr="001B09EC">
              <w:rPr>
                <w:lang w:val="kk-KZ"/>
              </w:rPr>
              <w:t xml:space="preserve"> басшысы</w:t>
            </w:r>
            <w:r w:rsidR="006557D6">
              <w:rPr>
                <w:lang w:val="kk-KZ"/>
              </w:rPr>
              <w:t>ның м.а.</w:t>
            </w:r>
          </w:p>
          <w:p w14:paraId="64CE618D" w14:textId="1A8BA3C7" w:rsidR="001B09EC" w:rsidRDefault="00D22E55" w:rsidP="001B09EC">
            <w:pPr>
              <w:spacing w:after="12" w:line="249" w:lineRule="auto"/>
              <w:ind w:left="1095" w:right="0" w:firstLine="0"/>
              <w:jc w:val="right"/>
              <w:rPr>
                <w:lang w:val="kk-KZ"/>
              </w:rPr>
            </w:pPr>
            <w:r w:rsidRPr="006557D6">
              <w:rPr>
                <w:lang w:val="kk-KZ"/>
              </w:rPr>
              <w:t>______</w:t>
            </w:r>
            <w:r w:rsidR="006557D6" w:rsidRPr="006557D6">
              <w:rPr>
                <w:b/>
                <w:bCs/>
                <w:lang w:val="kk-KZ"/>
              </w:rPr>
              <w:t>С.</w:t>
            </w:r>
            <w:r w:rsidR="006557D6">
              <w:rPr>
                <w:b/>
                <w:bCs/>
                <w:lang w:val="kk-KZ"/>
              </w:rPr>
              <w:t>Сералина</w:t>
            </w:r>
            <w:r w:rsidR="001B09EC" w:rsidRPr="001B09EC">
              <w:rPr>
                <w:lang w:val="kk-KZ"/>
              </w:rPr>
              <w:t xml:space="preserve"> </w:t>
            </w:r>
          </w:p>
          <w:p w14:paraId="5CD5B063" w14:textId="4A70DA02" w:rsidR="001B09EC" w:rsidRPr="001B09EC" w:rsidRDefault="006557D6" w:rsidP="001B09EC">
            <w:pPr>
              <w:spacing w:after="12" w:line="249" w:lineRule="auto"/>
              <w:ind w:left="1095" w:right="0" w:firstLine="0"/>
              <w:jc w:val="right"/>
              <w:rPr>
                <w:lang w:val="kk-KZ"/>
              </w:rPr>
            </w:pPr>
            <w:r>
              <w:rPr>
                <w:lang w:val="kk-KZ"/>
              </w:rPr>
              <w:t>«____»__________ 2025</w:t>
            </w:r>
            <w:r w:rsidR="001B09EC" w:rsidRPr="001B09EC">
              <w:rPr>
                <w:lang w:val="kk-KZ"/>
              </w:rPr>
              <w:t xml:space="preserve"> ж.</w:t>
            </w:r>
          </w:p>
          <w:p w14:paraId="72F9C991" w14:textId="77777777" w:rsidR="001B09EC" w:rsidRDefault="001B09EC" w:rsidP="008D4CC4">
            <w:pPr>
              <w:spacing w:after="12" w:line="249" w:lineRule="auto"/>
              <w:ind w:left="0" w:right="0" w:firstLine="0"/>
              <w:jc w:val="right"/>
              <w:rPr>
                <w:lang w:val="kk-KZ"/>
              </w:rPr>
            </w:pPr>
          </w:p>
        </w:tc>
      </w:tr>
    </w:tbl>
    <w:p w14:paraId="7A89D2A4" w14:textId="77777777" w:rsidR="001B09EC" w:rsidRDefault="001B09EC" w:rsidP="008D4CC4">
      <w:pPr>
        <w:spacing w:after="12" w:line="249" w:lineRule="auto"/>
        <w:ind w:left="0" w:right="0" w:firstLine="0"/>
        <w:jc w:val="right"/>
        <w:rPr>
          <w:lang w:val="kk-KZ"/>
        </w:rPr>
      </w:pPr>
    </w:p>
    <w:p w14:paraId="47508BB4" w14:textId="77777777" w:rsidR="008D4CC4" w:rsidRPr="001B09EC" w:rsidRDefault="008D4CC4" w:rsidP="008D4CC4">
      <w:pPr>
        <w:spacing w:after="0" w:line="240" w:lineRule="auto"/>
        <w:ind w:left="567" w:right="0" w:firstLine="0"/>
        <w:jc w:val="center"/>
        <w:rPr>
          <w:b/>
          <w:bCs/>
          <w:sz w:val="30"/>
          <w:lang w:val="kk-KZ"/>
        </w:rPr>
      </w:pPr>
    </w:p>
    <w:p w14:paraId="705F1AFF" w14:textId="77777777" w:rsidR="004578AE" w:rsidRPr="00C15D3A" w:rsidRDefault="008D4CC4" w:rsidP="008D4CC4">
      <w:pPr>
        <w:pStyle w:val="a3"/>
        <w:jc w:val="center"/>
        <w:rPr>
          <w:rFonts w:ascii="Times New Roman" w:hAnsi="Times New Roman" w:cs="Times New Roman"/>
          <w:b/>
          <w:sz w:val="28"/>
          <w:szCs w:val="28"/>
          <w:lang w:val="kk-KZ"/>
        </w:rPr>
      </w:pPr>
      <w:r w:rsidRPr="00C15D3A">
        <w:rPr>
          <w:rFonts w:ascii="Times New Roman" w:hAnsi="Times New Roman" w:cs="Times New Roman"/>
          <w:b/>
          <w:sz w:val="28"/>
          <w:szCs w:val="28"/>
          <w:lang w:val="kk-KZ"/>
        </w:rPr>
        <w:t xml:space="preserve">«Үздік педагогикалық эссе» облыстық байқауының </w:t>
      </w:r>
    </w:p>
    <w:p w14:paraId="780C61A9" w14:textId="2D8AB27F" w:rsidR="008D4CC4" w:rsidRPr="006557D6" w:rsidRDefault="004578AE" w:rsidP="008D4CC4">
      <w:pPr>
        <w:pStyle w:val="a3"/>
        <w:jc w:val="center"/>
        <w:rPr>
          <w:rFonts w:ascii="Times New Roman" w:hAnsi="Times New Roman" w:cs="Times New Roman"/>
          <w:b/>
          <w:sz w:val="28"/>
          <w:szCs w:val="28"/>
          <w:lang w:val="kk-KZ"/>
        </w:rPr>
      </w:pPr>
      <w:r w:rsidRPr="006557D6">
        <w:rPr>
          <w:rFonts w:ascii="Times New Roman" w:hAnsi="Times New Roman" w:cs="Times New Roman"/>
          <w:b/>
          <w:sz w:val="28"/>
          <w:szCs w:val="28"/>
          <w:lang w:val="kk-KZ"/>
        </w:rPr>
        <w:t>ЕРЕЖЕСІ</w:t>
      </w:r>
    </w:p>
    <w:p w14:paraId="0E0B9878" w14:textId="77777777" w:rsidR="00B05AA6" w:rsidRPr="006557D6" w:rsidRDefault="00B05AA6" w:rsidP="008D4CC4">
      <w:pPr>
        <w:pStyle w:val="a3"/>
        <w:jc w:val="center"/>
        <w:rPr>
          <w:rFonts w:ascii="Times New Roman" w:hAnsi="Times New Roman" w:cs="Times New Roman"/>
          <w:b/>
          <w:sz w:val="28"/>
          <w:szCs w:val="28"/>
          <w:lang w:val="kk-KZ"/>
        </w:rPr>
      </w:pPr>
    </w:p>
    <w:p w14:paraId="6DE4E1AC" w14:textId="77777777" w:rsidR="008D4CC4" w:rsidRPr="006557D6" w:rsidRDefault="008D4CC4" w:rsidP="008D4C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Pr="006557D6">
        <w:rPr>
          <w:rFonts w:ascii="Times New Roman" w:hAnsi="Times New Roman" w:cs="Times New Roman"/>
          <w:b/>
          <w:sz w:val="28"/>
          <w:szCs w:val="28"/>
          <w:lang w:val="kk-KZ"/>
        </w:rPr>
        <w:t>Жалпы ереже</w:t>
      </w:r>
    </w:p>
    <w:p w14:paraId="00B27887" w14:textId="77777777" w:rsidR="00B05AA6" w:rsidRPr="006557D6" w:rsidRDefault="00B05AA6" w:rsidP="008D4CC4">
      <w:pPr>
        <w:pStyle w:val="a3"/>
        <w:jc w:val="center"/>
        <w:rPr>
          <w:rFonts w:ascii="Times New Roman" w:hAnsi="Times New Roman" w:cs="Times New Roman"/>
          <w:b/>
          <w:sz w:val="28"/>
          <w:szCs w:val="28"/>
          <w:lang w:val="kk-KZ"/>
        </w:rPr>
      </w:pPr>
    </w:p>
    <w:p w14:paraId="59C67C07" w14:textId="608528D4" w:rsidR="008D4CC4" w:rsidRPr="006557D6" w:rsidRDefault="008D4CC4" w:rsidP="004578AE">
      <w:pPr>
        <w:pStyle w:val="a3"/>
        <w:jc w:val="both"/>
        <w:rPr>
          <w:rFonts w:ascii="Times New Roman" w:hAnsi="Times New Roman" w:cs="Times New Roman"/>
          <w:sz w:val="28"/>
          <w:szCs w:val="28"/>
          <w:lang w:val="kk-KZ"/>
        </w:rPr>
      </w:pPr>
      <w:r w:rsidRPr="006557D6">
        <w:rPr>
          <w:rFonts w:ascii="Times New Roman" w:hAnsi="Times New Roman" w:cs="Times New Roman"/>
          <w:sz w:val="28"/>
          <w:szCs w:val="28"/>
          <w:lang w:val="kk-KZ"/>
        </w:rPr>
        <w:t xml:space="preserve">1.1. Осы Ереже </w:t>
      </w:r>
      <w:r w:rsidR="00FB4096" w:rsidRPr="006557D6">
        <w:rPr>
          <w:rFonts w:ascii="Times New Roman" w:hAnsi="Times New Roman" w:cs="Times New Roman"/>
          <w:sz w:val="28"/>
          <w:szCs w:val="28"/>
          <w:lang w:val="kk-KZ"/>
        </w:rPr>
        <w:t>(әрі қарай</w:t>
      </w:r>
      <w:r w:rsidR="006557D6">
        <w:rPr>
          <w:rFonts w:ascii="Times New Roman" w:hAnsi="Times New Roman" w:cs="Times New Roman"/>
          <w:sz w:val="28"/>
          <w:szCs w:val="28"/>
          <w:lang w:val="kk-KZ"/>
        </w:rPr>
        <w:t xml:space="preserve"> </w:t>
      </w:r>
      <w:r w:rsidR="00FB4096">
        <w:rPr>
          <w:rFonts w:ascii="Times New Roman" w:hAnsi="Times New Roman" w:cs="Times New Roman"/>
          <w:sz w:val="28"/>
          <w:szCs w:val="28"/>
          <w:lang w:val="kk-KZ"/>
        </w:rPr>
        <w:t>-</w:t>
      </w:r>
      <w:r w:rsidR="00FB4096" w:rsidRPr="006557D6">
        <w:rPr>
          <w:rFonts w:ascii="Times New Roman" w:hAnsi="Times New Roman" w:cs="Times New Roman"/>
          <w:sz w:val="28"/>
          <w:szCs w:val="28"/>
          <w:lang w:val="kk-KZ"/>
        </w:rPr>
        <w:t>Ереже)</w:t>
      </w:r>
      <w:r w:rsidRPr="006557D6">
        <w:rPr>
          <w:rFonts w:ascii="Times New Roman" w:hAnsi="Times New Roman" w:cs="Times New Roman"/>
          <w:sz w:val="28"/>
          <w:szCs w:val="28"/>
          <w:lang w:val="kk-KZ"/>
        </w:rPr>
        <w:t xml:space="preserve"> «Үздік педагогикалық эссе» облыстық </w:t>
      </w:r>
      <w:r w:rsidR="004578AE" w:rsidRPr="006557D6">
        <w:rPr>
          <w:rFonts w:ascii="Times New Roman" w:hAnsi="Times New Roman" w:cs="Times New Roman"/>
          <w:sz w:val="28"/>
          <w:szCs w:val="28"/>
          <w:lang w:val="kk-KZ"/>
        </w:rPr>
        <w:t>б</w:t>
      </w:r>
      <w:r w:rsidR="006557D6" w:rsidRPr="006557D6">
        <w:rPr>
          <w:rFonts w:ascii="Times New Roman" w:hAnsi="Times New Roman" w:cs="Times New Roman"/>
          <w:sz w:val="28"/>
          <w:szCs w:val="28"/>
          <w:lang w:val="kk-KZ"/>
        </w:rPr>
        <w:t>айқау</w:t>
      </w:r>
      <w:r w:rsidR="006557D6">
        <w:rPr>
          <w:rFonts w:ascii="Times New Roman" w:hAnsi="Times New Roman" w:cs="Times New Roman"/>
          <w:sz w:val="28"/>
          <w:szCs w:val="28"/>
          <w:lang w:val="kk-KZ"/>
        </w:rPr>
        <w:t>ын</w:t>
      </w:r>
      <w:r w:rsidR="004578AE" w:rsidRPr="006557D6">
        <w:rPr>
          <w:rFonts w:ascii="Times New Roman" w:hAnsi="Times New Roman" w:cs="Times New Roman"/>
          <w:sz w:val="28"/>
          <w:szCs w:val="28"/>
          <w:lang w:val="kk-KZ"/>
        </w:rPr>
        <w:t>ың</w:t>
      </w:r>
      <w:r w:rsidRPr="006557D6">
        <w:rPr>
          <w:rFonts w:ascii="Times New Roman" w:hAnsi="Times New Roman" w:cs="Times New Roman"/>
          <w:sz w:val="28"/>
          <w:szCs w:val="28"/>
          <w:lang w:val="kk-KZ"/>
        </w:rPr>
        <w:t xml:space="preserve"> </w:t>
      </w:r>
      <w:r w:rsidR="00FB4096" w:rsidRPr="006557D6">
        <w:rPr>
          <w:rFonts w:ascii="Times New Roman" w:hAnsi="Times New Roman" w:cs="Times New Roman"/>
          <w:sz w:val="28"/>
          <w:szCs w:val="28"/>
          <w:lang w:val="kk-KZ"/>
        </w:rPr>
        <w:t>(әрі қарай</w:t>
      </w:r>
      <w:r w:rsidR="00FB4096">
        <w:rPr>
          <w:rFonts w:ascii="Times New Roman" w:hAnsi="Times New Roman" w:cs="Times New Roman"/>
          <w:sz w:val="28"/>
          <w:szCs w:val="28"/>
          <w:lang w:val="kk-KZ"/>
        </w:rPr>
        <w:t xml:space="preserve"> -</w:t>
      </w:r>
      <w:r w:rsidR="00FB4096" w:rsidRPr="006557D6">
        <w:rPr>
          <w:rFonts w:ascii="Times New Roman" w:hAnsi="Times New Roman" w:cs="Times New Roman"/>
          <w:sz w:val="28"/>
          <w:szCs w:val="28"/>
          <w:lang w:val="kk-KZ"/>
        </w:rPr>
        <w:t xml:space="preserve">байқау) </w:t>
      </w:r>
      <w:r w:rsidRPr="006557D6">
        <w:rPr>
          <w:rFonts w:ascii="Times New Roman" w:hAnsi="Times New Roman" w:cs="Times New Roman"/>
          <w:sz w:val="28"/>
          <w:szCs w:val="28"/>
          <w:lang w:val="kk-KZ"/>
        </w:rPr>
        <w:t>мақсаттарын, міндеттерін, қатысу шарттарын, тәртібін, жеңімпаздары мен жүлдегерлерін анықтау және марапаттауды айқындайды.</w:t>
      </w:r>
    </w:p>
    <w:p w14:paraId="2E910019" w14:textId="38B65008" w:rsidR="008D4CC4" w:rsidRPr="006557D6" w:rsidRDefault="008D4CC4" w:rsidP="004578AE">
      <w:pPr>
        <w:pStyle w:val="a3"/>
        <w:jc w:val="both"/>
        <w:rPr>
          <w:rFonts w:ascii="Times New Roman" w:hAnsi="Times New Roman" w:cs="Times New Roman"/>
          <w:sz w:val="28"/>
          <w:szCs w:val="28"/>
          <w:lang w:val="kk-KZ"/>
        </w:rPr>
      </w:pPr>
      <w:r w:rsidRPr="006557D6">
        <w:rPr>
          <w:rFonts w:ascii="Times New Roman" w:hAnsi="Times New Roman" w:cs="Times New Roman"/>
          <w:sz w:val="28"/>
          <w:szCs w:val="28"/>
          <w:lang w:val="kk-KZ"/>
        </w:rPr>
        <w:t xml:space="preserve">1.2. Байқаудың ұйымдастырушысы – </w:t>
      </w:r>
      <w:r w:rsidR="006557D6" w:rsidRPr="006557D6">
        <w:rPr>
          <w:rFonts w:ascii="Times New Roman" w:hAnsi="Times New Roman" w:cs="Times New Roman"/>
          <w:sz w:val="28"/>
          <w:szCs w:val="28"/>
          <w:lang w:val="kk-KZ"/>
        </w:rPr>
        <w:t>«Ақмола облысы  Білім басқармасының техникалық және кәсіптік, орта білімнен кейінгі білім беруді дамыту орталығы»</w:t>
      </w:r>
      <w:r w:rsidRPr="006557D6">
        <w:rPr>
          <w:rFonts w:ascii="Times New Roman" w:hAnsi="Times New Roman" w:cs="Times New Roman"/>
          <w:sz w:val="28"/>
          <w:szCs w:val="28"/>
          <w:lang w:val="kk-KZ"/>
        </w:rPr>
        <w:t xml:space="preserve"> КММ</w:t>
      </w:r>
    </w:p>
    <w:p w14:paraId="0BBD7F13" w14:textId="77777777" w:rsidR="008D4CC4" w:rsidRPr="00F32A96" w:rsidRDefault="008D4CC4" w:rsidP="004578AE">
      <w:pPr>
        <w:pStyle w:val="a3"/>
        <w:jc w:val="both"/>
        <w:rPr>
          <w:rFonts w:ascii="Times New Roman" w:hAnsi="Times New Roman" w:cs="Times New Roman"/>
          <w:sz w:val="28"/>
          <w:szCs w:val="28"/>
          <w:lang w:val="kk-KZ"/>
        </w:rPr>
      </w:pPr>
      <w:r w:rsidRPr="00F32A96">
        <w:rPr>
          <w:rFonts w:ascii="Times New Roman" w:hAnsi="Times New Roman" w:cs="Times New Roman"/>
          <w:sz w:val="28"/>
          <w:szCs w:val="28"/>
          <w:lang w:val="kk-KZ"/>
        </w:rPr>
        <w:t xml:space="preserve">1.3. </w:t>
      </w:r>
      <w:r w:rsidRPr="00F32A96">
        <w:rPr>
          <w:rFonts w:ascii="Times New Roman" w:hAnsi="Times New Roman" w:cs="Times New Roman"/>
          <w:sz w:val="28"/>
          <w:szCs w:val="28"/>
          <w:u w:val="single"/>
          <w:lang w:val="kk-KZ"/>
        </w:rPr>
        <w:t>Эссе</w:t>
      </w:r>
      <w:r w:rsidRPr="00F32A96">
        <w:rPr>
          <w:rFonts w:ascii="Times New Roman" w:hAnsi="Times New Roman" w:cs="Times New Roman"/>
          <w:sz w:val="28"/>
          <w:szCs w:val="28"/>
          <w:lang w:val="kk-KZ"/>
        </w:rPr>
        <w:t xml:space="preserve"> – бұл еркін композицияға құрылған, көлемі шағын прозалық шығарма.</w:t>
      </w:r>
    </w:p>
    <w:p w14:paraId="7FC0B405" w14:textId="103E2227" w:rsidR="008D4CC4" w:rsidRPr="008D4CC4" w:rsidRDefault="00602F88" w:rsidP="004578AE">
      <w:pPr>
        <w:pStyle w:val="a3"/>
        <w:jc w:val="both"/>
        <w:rPr>
          <w:rFonts w:ascii="Times New Roman" w:hAnsi="Times New Roman" w:cs="Times New Roman"/>
          <w:sz w:val="28"/>
          <w:szCs w:val="28"/>
        </w:rPr>
      </w:pPr>
      <w:proofErr w:type="spellStart"/>
      <w:r w:rsidRPr="00602F88">
        <w:rPr>
          <w:rFonts w:ascii="Times New Roman" w:hAnsi="Times New Roman" w:cs="Times New Roman"/>
          <w:sz w:val="28"/>
          <w:szCs w:val="28"/>
          <w:u w:val="single"/>
        </w:rPr>
        <w:t>Эссеи́</w:t>
      </w:r>
      <w:proofErr w:type="gramStart"/>
      <w:r w:rsidRPr="00602F88">
        <w:rPr>
          <w:rFonts w:ascii="Times New Roman" w:hAnsi="Times New Roman" w:cs="Times New Roman"/>
          <w:sz w:val="28"/>
          <w:szCs w:val="28"/>
          <w:u w:val="single"/>
        </w:rPr>
        <w:t>ст</w:t>
      </w:r>
      <w:proofErr w:type="spellEnd"/>
      <w:proofErr w:type="gramEnd"/>
      <w:r w:rsidR="008D4CC4" w:rsidRPr="00602F88">
        <w:rPr>
          <w:rFonts w:ascii="Times New Roman" w:hAnsi="Times New Roman" w:cs="Times New Roman"/>
          <w:sz w:val="28"/>
          <w:szCs w:val="28"/>
          <w:u w:val="single"/>
        </w:rPr>
        <w:t xml:space="preserve"> </w:t>
      </w:r>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жеке</w:t>
      </w:r>
      <w:proofErr w:type="spellEnd"/>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п</w:t>
      </w:r>
      <w:r w:rsidR="00B45D87">
        <w:rPr>
          <w:rFonts w:ascii="Times New Roman" w:hAnsi="Times New Roman" w:cs="Times New Roman"/>
          <w:sz w:val="28"/>
          <w:szCs w:val="28"/>
        </w:rPr>
        <w:t>ікірін</w:t>
      </w:r>
      <w:proofErr w:type="spellEnd"/>
      <w:r w:rsidR="00B45D87">
        <w:rPr>
          <w:rFonts w:ascii="Times New Roman" w:hAnsi="Times New Roman" w:cs="Times New Roman"/>
          <w:sz w:val="28"/>
          <w:szCs w:val="28"/>
        </w:rPr>
        <w:t xml:space="preserve"> </w:t>
      </w:r>
      <w:proofErr w:type="spellStart"/>
      <w:r w:rsidR="00B45D87">
        <w:rPr>
          <w:rFonts w:ascii="Times New Roman" w:hAnsi="Times New Roman" w:cs="Times New Roman"/>
          <w:sz w:val="28"/>
          <w:szCs w:val="28"/>
        </w:rPr>
        <w:t>білдір</w:t>
      </w:r>
      <w:proofErr w:type="spellEnd"/>
      <w:r w:rsidR="00B45D87">
        <w:rPr>
          <w:rFonts w:ascii="Times New Roman" w:hAnsi="Times New Roman" w:cs="Times New Roman"/>
          <w:sz w:val="28"/>
          <w:szCs w:val="28"/>
          <w:lang w:val="kk-KZ"/>
        </w:rPr>
        <w:t>е алатын</w:t>
      </w:r>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оқырманмен</w:t>
      </w:r>
      <w:proofErr w:type="spellEnd"/>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ішкі</w:t>
      </w:r>
      <w:proofErr w:type="spellEnd"/>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диалогқа</w:t>
      </w:r>
      <w:proofErr w:type="spellEnd"/>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негізделген</w:t>
      </w:r>
      <w:proofErr w:type="spellEnd"/>
      <w:r w:rsidR="008D4CC4" w:rsidRPr="008D4CC4">
        <w:rPr>
          <w:rFonts w:ascii="Times New Roman" w:hAnsi="Times New Roman" w:cs="Times New Roman"/>
          <w:sz w:val="28"/>
          <w:szCs w:val="28"/>
        </w:rPr>
        <w:t xml:space="preserve"> </w:t>
      </w:r>
      <w:r w:rsidR="00105940">
        <w:rPr>
          <w:rFonts w:ascii="Times New Roman" w:hAnsi="Times New Roman" w:cs="Times New Roman"/>
          <w:sz w:val="28"/>
          <w:szCs w:val="28"/>
          <w:lang w:val="kk-KZ"/>
        </w:rPr>
        <w:t xml:space="preserve">              </w:t>
      </w:r>
      <w:proofErr w:type="spellStart"/>
      <w:r w:rsidR="008D4CC4" w:rsidRPr="008D4CC4">
        <w:rPr>
          <w:rFonts w:ascii="Times New Roman" w:hAnsi="Times New Roman" w:cs="Times New Roman"/>
          <w:sz w:val="28"/>
          <w:szCs w:val="28"/>
        </w:rPr>
        <w:t>эсселер</w:t>
      </w:r>
      <w:proofErr w:type="spellEnd"/>
      <w:r w:rsidR="008D4CC4" w:rsidRPr="008D4CC4">
        <w:rPr>
          <w:rFonts w:ascii="Times New Roman" w:hAnsi="Times New Roman" w:cs="Times New Roman"/>
          <w:sz w:val="28"/>
          <w:szCs w:val="28"/>
        </w:rPr>
        <w:t xml:space="preserve"> мен </w:t>
      </w:r>
      <w:proofErr w:type="spellStart"/>
      <w:r w:rsidR="008D4CC4" w:rsidRPr="008D4CC4">
        <w:rPr>
          <w:rFonts w:ascii="Times New Roman" w:hAnsi="Times New Roman" w:cs="Times New Roman"/>
          <w:sz w:val="28"/>
          <w:szCs w:val="28"/>
        </w:rPr>
        <w:t>әдеби</w:t>
      </w:r>
      <w:proofErr w:type="spellEnd"/>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шығармалардың</w:t>
      </w:r>
      <w:proofErr w:type="spellEnd"/>
      <w:r w:rsidR="008D4CC4" w:rsidRPr="008D4CC4">
        <w:rPr>
          <w:rFonts w:ascii="Times New Roman" w:hAnsi="Times New Roman" w:cs="Times New Roman"/>
          <w:sz w:val="28"/>
          <w:szCs w:val="28"/>
        </w:rPr>
        <w:t xml:space="preserve"> авторы.</w:t>
      </w:r>
    </w:p>
    <w:p w14:paraId="1EC725E5" w14:textId="77777777" w:rsidR="008D4CC4" w:rsidRDefault="008D4CC4" w:rsidP="008D4CC4">
      <w:pPr>
        <w:pStyle w:val="a3"/>
        <w:rPr>
          <w:rFonts w:ascii="Times New Roman" w:hAnsi="Times New Roman" w:cs="Times New Roman"/>
          <w:sz w:val="28"/>
          <w:szCs w:val="28"/>
          <w:lang w:val="kk-KZ"/>
        </w:rPr>
      </w:pPr>
    </w:p>
    <w:p w14:paraId="6B5AED5E" w14:textId="77777777" w:rsidR="00105940" w:rsidRPr="00105940" w:rsidRDefault="00105940" w:rsidP="008D4CC4">
      <w:pPr>
        <w:pStyle w:val="a3"/>
        <w:rPr>
          <w:rFonts w:ascii="Times New Roman" w:hAnsi="Times New Roman" w:cs="Times New Roman"/>
          <w:sz w:val="28"/>
          <w:szCs w:val="28"/>
          <w:lang w:val="kk-KZ"/>
        </w:rPr>
      </w:pPr>
    </w:p>
    <w:p w14:paraId="59058241" w14:textId="77777777" w:rsidR="008D4CC4" w:rsidRPr="00E44684" w:rsidRDefault="00B67305" w:rsidP="008D4CC4">
      <w:pPr>
        <w:pStyle w:val="a3"/>
        <w:jc w:val="center"/>
        <w:rPr>
          <w:rFonts w:ascii="Times New Roman" w:hAnsi="Times New Roman" w:cs="Times New Roman"/>
          <w:b/>
          <w:sz w:val="28"/>
          <w:szCs w:val="28"/>
          <w:lang w:val="kk-KZ"/>
        </w:rPr>
      </w:pPr>
      <w:r w:rsidRPr="00E44684">
        <w:rPr>
          <w:rFonts w:ascii="Times New Roman" w:hAnsi="Times New Roman" w:cs="Times New Roman"/>
          <w:b/>
          <w:sz w:val="28"/>
          <w:szCs w:val="28"/>
          <w:lang w:val="kk-KZ"/>
        </w:rPr>
        <w:t>2. Байқаудың</w:t>
      </w:r>
      <w:r w:rsidR="008D4CC4" w:rsidRPr="00E44684">
        <w:rPr>
          <w:rFonts w:ascii="Times New Roman" w:hAnsi="Times New Roman" w:cs="Times New Roman"/>
          <w:b/>
          <w:sz w:val="28"/>
          <w:szCs w:val="28"/>
          <w:lang w:val="kk-KZ"/>
        </w:rPr>
        <w:t xml:space="preserve"> мақсаты мен міндеттері</w:t>
      </w:r>
    </w:p>
    <w:p w14:paraId="4362DD11" w14:textId="77777777" w:rsidR="008D4CC4" w:rsidRPr="00E44684" w:rsidRDefault="008D4CC4" w:rsidP="008D4CC4">
      <w:pPr>
        <w:pStyle w:val="a3"/>
        <w:jc w:val="center"/>
        <w:rPr>
          <w:rFonts w:ascii="Times New Roman" w:hAnsi="Times New Roman" w:cs="Times New Roman"/>
          <w:b/>
          <w:sz w:val="28"/>
          <w:szCs w:val="28"/>
          <w:lang w:val="kk-KZ"/>
        </w:rPr>
      </w:pPr>
    </w:p>
    <w:p w14:paraId="42C7ACC4" w14:textId="77777777" w:rsidR="008D4CC4" w:rsidRPr="00E44684" w:rsidRDefault="008D4CC4" w:rsidP="00105940">
      <w:pPr>
        <w:pStyle w:val="a3"/>
        <w:jc w:val="both"/>
        <w:rPr>
          <w:rFonts w:ascii="Times New Roman" w:hAnsi="Times New Roman" w:cs="Times New Roman"/>
          <w:sz w:val="28"/>
          <w:szCs w:val="28"/>
          <w:lang w:val="kk-KZ"/>
        </w:rPr>
      </w:pPr>
      <w:r w:rsidRPr="00E44684">
        <w:rPr>
          <w:rFonts w:ascii="Times New Roman" w:hAnsi="Times New Roman" w:cs="Times New Roman"/>
          <w:sz w:val="28"/>
          <w:szCs w:val="28"/>
          <w:lang w:val="kk-KZ"/>
        </w:rPr>
        <w:t>2.1. О</w:t>
      </w:r>
      <w:r>
        <w:rPr>
          <w:rFonts w:ascii="Times New Roman" w:hAnsi="Times New Roman" w:cs="Times New Roman"/>
          <w:sz w:val="28"/>
          <w:szCs w:val="28"/>
          <w:lang w:val="kk-KZ"/>
        </w:rPr>
        <w:t xml:space="preserve">қытушылардың </w:t>
      </w:r>
      <w:r w:rsidRPr="00E44684">
        <w:rPr>
          <w:rFonts w:ascii="Times New Roman" w:hAnsi="Times New Roman" w:cs="Times New Roman"/>
          <w:sz w:val="28"/>
          <w:szCs w:val="28"/>
          <w:lang w:val="kk-KZ"/>
        </w:rPr>
        <w:t xml:space="preserve"> шығармашылық белсенділігін ынталандыру.</w:t>
      </w:r>
    </w:p>
    <w:p w14:paraId="013BC202" w14:textId="77777777" w:rsidR="008D4CC4" w:rsidRPr="00E44684" w:rsidRDefault="008D4CC4" w:rsidP="00105940">
      <w:pPr>
        <w:pStyle w:val="a3"/>
        <w:jc w:val="both"/>
        <w:rPr>
          <w:rFonts w:ascii="Times New Roman" w:hAnsi="Times New Roman" w:cs="Times New Roman"/>
          <w:sz w:val="28"/>
          <w:szCs w:val="28"/>
          <w:lang w:val="kk-KZ"/>
        </w:rPr>
      </w:pPr>
      <w:r w:rsidRPr="00E44684">
        <w:rPr>
          <w:rFonts w:ascii="Times New Roman" w:hAnsi="Times New Roman" w:cs="Times New Roman"/>
          <w:sz w:val="28"/>
          <w:szCs w:val="28"/>
          <w:lang w:val="kk-KZ"/>
        </w:rPr>
        <w:t>2.2. Педагогикалық тәжірибені кеңінен насихаттау.</w:t>
      </w:r>
    </w:p>
    <w:p w14:paraId="6C8E824B" w14:textId="77777777" w:rsidR="008D4CC4" w:rsidRPr="00E44684" w:rsidRDefault="008D4CC4" w:rsidP="00105940">
      <w:pPr>
        <w:pStyle w:val="a3"/>
        <w:jc w:val="both"/>
        <w:rPr>
          <w:rFonts w:ascii="Times New Roman" w:hAnsi="Times New Roman" w:cs="Times New Roman"/>
          <w:sz w:val="28"/>
          <w:szCs w:val="28"/>
          <w:lang w:val="kk-KZ"/>
        </w:rPr>
      </w:pPr>
      <w:r w:rsidRPr="00E44684">
        <w:rPr>
          <w:rFonts w:ascii="Times New Roman" w:hAnsi="Times New Roman" w:cs="Times New Roman"/>
          <w:sz w:val="28"/>
          <w:szCs w:val="28"/>
          <w:lang w:val="kk-KZ"/>
        </w:rPr>
        <w:t xml:space="preserve">2.3. Педагогикалық идеялармен алмасуға жағдай жасау. </w:t>
      </w:r>
    </w:p>
    <w:p w14:paraId="32296099" w14:textId="77777777" w:rsidR="008D4CC4" w:rsidRPr="00E44684" w:rsidRDefault="008D4CC4" w:rsidP="00105940">
      <w:pPr>
        <w:pStyle w:val="a3"/>
        <w:jc w:val="both"/>
        <w:rPr>
          <w:rFonts w:ascii="Times New Roman" w:hAnsi="Times New Roman" w:cs="Times New Roman"/>
          <w:sz w:val="28"/>
          <w:szCs w:val="28"/>
          <w:lang w:val="kk-KZ"/>
        </w:rPr>
      </w:pPr>
      <w:r w:rsidRPr="00E44684">
        <w:rPr>
          <w:rFonts w:ascii="Times New Roman" w:hAnsi="Times New Roman" w:cs="Times New Roman"/>
          <w:sz w:val="28"/>
          <w:szCs w:val="28"/>
          <w:lang w:val="kk-KZ"/>
        </w:rPr>
        <w:t>2.4. Өз ойын жазбаша жеткізе алатын дарынды авторларды анықтау.</w:t>
      </w:r>
    </w:p>
    <w:p w14:paraId="786B9B6E" w14:textId="77777777" w:rsidR="008D4CC4" w:rsidRDefault="008D4CC4" w:rsidP="008D4CC4">
      <w:pPr>
        <w:pStyle w:val="a3"/>
        <w:rPr>
          <w:rFonts w:ascii="Times New Roman" w:hAnsi="Times New Roman" w:cs="Times New Roman"/>
          <w:sz w:val="28"/>
          <w:szCs w:val="28"/>
          <w:lang w:val="kk-KZ"/>
        </w:rPr>
      </w:pPr>
    </w:p>
    <w:p w14:paraId="45E63D01" w14:textId="77777777" w:rsidR="00105940" w:rsidRPr="00105940" w:rsidRDefault="00105940" w:rsidP="008D4CC4">
      <w:pPr>
        <w:pStyle w:val="a3"/>
        <w:rPr>
          <w:rFonts w:ascii="Times New Roman" w:hAnsi="Times New Roman" w:cs="Times New Roman"/>
          <w:sz w:val="28"/>
          <w:szCs w:val="28"/>
          <w:lang w:val="kk-KZ"/>
        </w:rPr>
      </w:pPr>
    </w:p>
    <w:p w14:paraId="5336C099" w14:textId="77777777" w:rsidR="008D4CC4" w:rsidRPr="001B09EC" w:rsidRDefault="00B67305" w:rsidP="008D4CC4">
      <w:pPr>
        <w:pStyle w:val="a3"/>
        <w:jc w:val="center"/>
        <w:rPr>
          <w:rFonts w:ascii="Times New Roman" w:hAnsi="Times New Roman" w:cs="Times New Roman"/>
          <w:b/>
          <w:sz w:val="28"/>
          <w:szCs w:val="28"/>
          <w:lang w:val="kk-KZ"/>
        </w:rPr>
      </w:pPr>
      <w:r w:rsidRPr="001B09EC">
        <w:rPr>
          <w:rFonts w:ascii="Times New Roman" w:hAnsi="Times New Roman" w:cs="Times New Roman"/>
          <w:b/>
          <w:sz w:val="28"/>
          <w:szCs w:val="28"/>
          <w:lang w:val="kk-KZ"/>
        </w:rPr>
        <w:t>3. Байқаудың</w:t>
      </w:r>
      <w:r w:rsidR="008D4CC4" w:rsidRPr="001B09EC">
        <w:rPr>
          <w:rFonts w:ascii="Times New Roman" w:hAnsi="Times New Roman" w:cs="Times New Roman"/>
          <w:b/>
          <w:sz w:val="28"/>
          <w:szCs w:val="28"/>
          <w:lang w:val="kk-KZ"/>
        </w:rPr>
        <w:t xml:space="preserve"> қатысушылары</w:t>
      </w:r>
    </w:p>
    <w:p w14:paraId="76878E50" w14:textId="77777777" w:rsidR="008D4CC4" w:rsidRPr="001B09EC" w:rsidRDefault="008D4CC4" w:rsidP="008D4CC4">
      <w:pPr>
        <w:pStyle w:val="a3"/>
        <w:jc w:val="center"/>
        <w:rPr>
          <w:rFonts w:ascii="Times New Roman" w:hAnsi="Times New Roman" w:cs="Times New Roman"/>
          <w:b/>
          <w:sz w:val="28"/>
          <w:szCs w:val="28"/>
          <w:lang w:val="kk-KZ"/>
        </w:rPr>
      </w:pPr>
    </w:p>
    <w:p w14:paraId="496B8002" w14:textId="77777777" w:rsidR="008D4CC4" w:rsidRPr="001B09EC" w:rsidRDefault="008D4CC4" w:rsidP="00105940">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3.1. Байқауға Ақмола облысының техникалық және кәсіптік білім беру ұйым</w:t>
      </w:r>
      <w:r w:rsidR="00C52A82" w:rsidRPr="001B09EC">
        <w:rPr>
          <w:rFonts w:ascii="Times New Roman" w:hAnsi="Times New Roman" w:cs="Times New Roman"/>
          <w:sz w:val="28"/>
          <w:szCs w:val="28"/>
          <w:lang w:val="kk-KZ"/>
        </w:rPr>
        <w:t>дарының (әр ұйымнан 1 педагогтан</w:t>
      </w:r>
      <w:r w:rsidRPr="001B09EC">
        <w:rPr>
          <w:rFonts w:ascii="Times New Roman" w:hAnsi="Times New Roman" w:cs="Times New Roman"/>
          <w:sz w:val="28"/>
          <w:szCs w:val="28"/>
          <w:lang w:val="kk-KZ"/>
        </w:rPr>
        <w:t>) қазіргі заманғы педагогикалық мәселелерді терең және шығармашылықпен түсініп, өз ойларын жеткізе алатын оқытушылар мен өндірістік оқыту шеберлері қатысады.</w:t>
      </w:r>
    </w:p>
    <w:p w14:paraId="3C1AAAC3" w14:textId="77777777" w:rsidR="008D4CC4" w:rsidRDefault="008D4CC4" w:rsidP="00105940">
      <w:pPr>
        <w:pStyle w:val="a3"/>
        <w:jc w:val="both"/>
        <w:rPr>
          <w:rFonts w:ascii="Times New Roman" w:hAnsi="Times New Roman" w:cs="Times New Roman"/>
          <w:sz w:val="28"/>
          <w:szCs w:val="28"/>
          <w:lang w:val="kk-KZ"/>
        </w:rPr>
      </w:pPr>
    </w:p>
    <w:p w14:paraId="6615D31A" w14:textId="77777777" w:rsidR="008D4CC4" w:rsidRPr="001B09EC" w:rsidRDefault="008D4CC4" w:rsidP="00C52A82">
      <w:pPr>
        <w:pStyle w:val="a3"/>
        <w:jc w:val="center"/>
        <w:rPr>
          <w:rFonts w:ascii="Times New Roman" w:hAnsi="Times New Roman" w:cs="Times New Roman"/>
          <w:b/>
          <w:sz w:val="28"/>
          <w:szCs w:val="28"/>
          <w:lang w:val="kk-KZ"/>
        </w:rPr>
      </w:pPr>
      <w:r w:rsidRPr="001B09EC">
        <w:rPr>
          <w:rFonts w:ascii="Times New Roman" w:hAnsi="Times New Roman" w:cs="Times New Roman"/>
          <w:b/>
          <w:sz w:val="28"/>
          <w:szCs w:val="28"/>
          <w:lang w:val="kk-KZ"/>
        </w:rPr>
        <w:t>4. Байқау тақырыптары</w:t>
      </w:r>
    </w:p>
    <w:p w14:paraId="6E508B99" w14:textId="77777777" w:rsidR="00C52A82" w:rsidRPr="001B09EC" w:rsidRDefault="00C52A82" w:rsidP="00C52A82">
      <w:pPr>
        <w:pStyle w:val="a3"/>
        <w:jc w:val="center"/>
        <w:rPr>
          <w:rFonts w:ascii="Times New Roman" w:hAnsi="Times New Roman" w:cs="Times New Roman"/>
          <w:b/>
          <w:sz w:val="28"/>
          <w:szCs w:val="28"/>
          <w:lang w:val="kk-KZ"/>
        </w:rPr>
      </w:pPr>
    </w:p>
    <w:p w14:paraId="10E9BEBE" w14:textId="22BE9168" w:rsidR="008D4CC4" w:rsidRPr="001B09EC" w:rsidRDefault="008D4CC4" w:rsidP="008D4CC4">
      <w:pPr>
        <w:pStyle w:val="a3"/>
        <w:rPr>
          <w:rFonts w:ascii="Times New Roman" w:hAnsi="Times New Roman" w:cs="Times New Roman"/>
          <w:sz w:val="28"/>
          <w:szCs w:val="28"/>
          <w:lang w:val="kk-KZ"/>
        </w:rPr>
      </w:pPr>
      <w:r w:rsidRPr="001B09EC">
        <w:rPr>
          <w:rFonts w:ascii="Times New Roman" w:hAnsi="Times New Roman" w:cs="Times New Roman"/>
          <w:sz w:val="28"/>
          <w:szCs w:val="28"/>
          <w:lang w:val="kk-KZ"/>
        </w:rPr>
        <w:t xml:space="preserve"> 4.1. Байқау жұмысының тақырыптық бағыттары: </w:t>
      </w:r>
    </w:p>
    <w:p w14:paraId="72474800" w14:textId="77777777" w:rsidR="008D4CC4" w:rsidRPr="001B09EC" w:rsidRDefault="008D4CC4" w:rsidP="008D4CC4">
      <w:pPr>
        <w:pStyle w:val="a3"/>
        <w:rPr>
          <w:rFonts w:ascii="Times New Roman" w:hAnsi="Times New Roman" w:cs="Times New Roman"/>
          <w:sz w:val="28"/>
          <w:szCs w:val="28"/>
          <w:lang w:val="kk-KZ"/>
        </w:rPr>
      </w:pPr>
      <w:r w:rsidRPr="001B09EC">
        <w:rPr>
          <w:rFonts w:ascii="Times New Roman" w:hAnsi="Times New Roman" w:cs="Times New Roman"/>
          <w:sz w:val="28"/>
          <w:szCs w:val="28"/>
          <w:lang w:val="kk-KZ"/>
        </w:rPr>
        <w:t>– Қазіргі замандағы ұстаздың рөлі;</w:t>
      </w:r>
    </w:p>
    <w:p w14:paraId="33A2250E" w14:textId="77777777" w:rsidR="008D4CC4" w:rsidRPr="001B09EC" w:rsidRDefault="008D4CC4" w:rsidP="008D4CC4">
      <w:pPr>
        <w:pStyle w:val="a3"/>
        <w:rPr>
          <w:rFonts w:ascii="Times New Roman" w:hAnsi="Times New Roman" w:cs="Times New Roman"/>
          <w:sz w:val="28"/>
          <w:szCs w:val="28"/>
          <w:lang w:val="kk-KZ"/>
        </w:rPr>
      </w:pPr>
      <w:r w:rsidRPr="001B09EC">
        <w:rPr>
          <w:rFonts w:ascii="Times New Roman" w:hAnsi="Times New Roman" w:cs="Times New Roman"/>
          <w:sz w:val="28"/>
          <w:szCs w:val="28"/>
          <w:lang w:val="kk-KZ"/>
        </w:rPr>
        <w:t>– Білім беру үрдісіндегі жасанды интеллектің рөлі;</w:t>
      </w:r>
    </w:p>
    <w:p w14:paraId="6E746A11" w14:textId="77777777" w:rsidR="008D4CC4" w:rsidRPr="001B09EC" w:rsidRDefault="008D4CC4" w:rsidP="008D4CC4">
      <w:pPr>
        <w:pStyle w:val="a3"/>
        <w:rPr>
          <w:rFonts w:ascii="Times New Roman" w:hAnsi="Times New Roman" w:cs="Times New Roman"/>
          <w:sz w:val="28"/>
          <w:szCs w:val="28"/>
          <w:lang w:val="kk-KZ"/>
        </w:rPr>
      </w:pPr>
      <w:r w:rsidRPr="001B09EC">
        <w:rPr>
          <w:rFonts w:ascii="Times New Roman" w:hAnsi="Times New Roman" w:cs="Times New Roman"/>
          <w:sz w:val="28"/>
          <w:szCs w:val="28"/>
          <w:lang w:val="kk-KZ"/>
        </w:rPr>
        <w:t>– Инклюзивті білім және қоғам;</w:t>
      </w:r>
    </w:p>
    <w:p w14:paraId="0316022B" w14:textId="742419E8" w:rsidR="008D4CC4" w:rsidRDefault="008D4CC4" w:rsidP="008D4CC4">
      <w:pPr>
        <w:pStyle w:val="a3"/>
        <w:rPr>
          <w:rFonts w:ascii="Times New Roman" w:hAnsi="Times New Roman" w:cs="Times New Roman"/>
          <w:sz w:val="28"/>
          <w:szCs w:val="28"/>
          <w:lang w:val="kk-KZ"/>
        </w:rPr>
      </w:pPr>
      <w:r w:rsidRPr="001B09EC">
        <w:rPr>
          <w:rFonts w:ascii="Times New Roman" w:hAnsi="Times New Roman" w:cs="Times New Roman"/>
          <w:sz w:val="28"/>
          <w:szCs w:val="28"/>
          <w:lang w:val="kk-KZ"/>
        </w:rPr>
        <w:t xml:space="preserve">– </w:t>
      </w:r>
      <w:r w:rsidR="001B09EC" w:rsidRPr="001B09EC">
        <w:rPr>
          <w:rFonts w:ascii="Times New Roman" w:hAnsi="Times New Roman" w:cs="Times New Roman"/>
          <w:sz w:val="28"/>
          <w:szCs w:val="28"/>
          <w:lang w:val="kk-KZ"/>
        </w:rPr>
        <w:t>Қазіргі жұмысшының портреті: ол кім?</w:t>
      </w:r>
      <w:r w:rsidR="001B09EC">
        <w:rPr>
          <w:rFonts w:ascii="Times New Roman" w:hAnsi="Times New Roman" w:cs="Times New Roman"/>
          <w:sz w:val="28"/>
          <w:szCs w:val="28"/>
          <w:lang w:val="kk-KZ"/>
        </w:rPr>
        <w:t>;</w:t>
      </w:r>
    </w:p>
    <w:p w14:paraId="0E98103B" w14:textId="64C9ECC0" w:rsidR="001B09EC" w:rsidRPr="001B09EC" w:rsidRDefault="001B09EC" w:rsidP="00D22E55">
      <w:pPr>
        <w:pStyle w:val="a3"/>
        <w:numPr>
          <w:ilvl w:val="0"/>
          <w:numId w:val="4"/>
        </w:numPr>
        <w:ind w:left="284" w:hanging="284"/>
        <w:rPr>
          <w:rFonts w:ascii="Times New Roman" w:hAnsi="Times New Roman" w:cs="Times New Roman"/>
          <w:sz w:val="28"/>
          <w:szCs w:val="28"/>
          <w:lang w:val="kk-KZ"/>
        </w:rPr>
      </w:pPr>
      <w:r w:rsidRPr="001B09EC">
        <w:rPr>
          <w:rFonts w:ascii="Times New Roman" w:hAnsi="Times New Roman" w:cs="Times New Roman"/>
          <w:sz w:val="28"/>
          <w:szCs w:val="28"/>
          <w:lang w:val="kk-KZ"/>
        </w:rPr>
        <w:t>Жұмысшылардың кәсіби дайындығы: мәселелері мен болашағы</w:t>
      </w:r>
      <w:r>
        <w:rPr>
          <w:rFonts w:ascii="Times New Roman" w:hAnsi="Times New Roman" w:cs="Times New Roman"/>
          <w:sz w:val="28"/>
          <w:szCs w:val="28"/>
          <w:lang w:val="kk-KZ"/>
        </w:rPr>
        <w:t>.</w:t>
      </w:r>
    </w:p>
    <w:p w14:paraId="7E5DE5FD" w14:textId="455DB240" w:rsidR="008D4CC4" w:rsidRDefault="00105940" w:rsidP="00105940">
      <w:pPr>
        <w:pStyle w:val="a3"/>
        <w:tabs>
          <w:tab w:val="left" w:pos="2355"/>
        </w:tabs>
        <w:rPr>
          <w:rFonts w:ascii="Times New Roman" w:hAnsi="Times New Roman" w:cs="Times New Roman"/>
          <w:sz w:val="28"/>
          <w:szCs w:val="28"/>
          <w:lang w:val="kk-KZ"/>
        </w:rPr>
      </w:pPr>
      <w:r w:rsidRPr="001B09EC">
        <w:rPr>
          <w:rFonts w:ascii="Times New Roman" w:hAnsi="Times New Roman" w:cs="Times New Roman"/>
          <w:sz w:val="28"/>
          <w:szCs w:val="28"/>
          <w:lang w:val="kk-KZ"/>
        </w:rPr>
        <w:tab/>
      </w:r>
    </w:p>
    <w:p w14:paraId="398A80EC" w14:textId="77777777" w:rsidR="00105940" w:rsidRPr="00105940" w:rsidRDefault="00105940" w:rsidP="00105940">
      <w:pPr>
        <w:pStyle w:val="a3"/>
        <w:tabs>
          <w:tab w:val="left" w:pos="2355"/>
        </w:tabs>
        <w:rPr>
          <w:rFonts w:ascii="Times New Roman" w:hAnsi="Times New Roman" w:cs="Times New Roman"/>
          <w:sz w:val="28"/>
          <w:szCs w:val="28"/>
          <w:lang w:val="kk-KZ"/>
        </w:rPr>
      </w:pPr>
    </w:p>
    <w:p w14:paraId="734D07DB" w14:textId="77777777" w:rsidR="008D4CC4" w:rsidRPr="001B09EC" w:rsidRDefault="00B67305" w:rsidP="00C52A8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5. Байқау</w:t>
      </w:r>
      <w:r w:rsidR="008D4CC4" w:rsidRPr="001B09EC">
        <w:rPr>
          <w:rFonts w:ascii="Times New Roman" w:hAnsi="Times New Roman" w:cs="Times New Roman"/>
          <w:b/>
          <w:sz w:val="28"/>
          <w:szCs w:val="28"/>
          <w:lang w:val="kk-KZ"/>
        </w:rPr>
        <w:t xml:space="preserve"> жұмыс</w:t>
      </w:r>
      <w:r>
        <w:rPr>
          <w:rFonts w:ascii="Times New Roman" w:hAnsi="Times New Roman" w:cs="Times New Roman"/>
          <w:b/>
          <w:sz w:val="28"/>
          <w:szCs w:val="28"/>
          <w:lang w:val="kk-KZ"/>
        </w:rPr>
        <w:t>ына</w:t>
      </w:r>
      <w:r w:rsidR="008D4CC4" w:rsidRPr="001B09EC">
        <w:rPr>
          <w:rFonts w:ascii="Times New Roman" w:hAnsi="Times New Roman" w:cs="Times New Roman"/>
          <w:b/>
          <w:sz w:val="28"/>
          <w:szCs w:val="28"/>
          <w:lang w:val="kk-KZ"/>
        </w:rPr>
        <w:t xml:space="preserve"> қойылатын талаптар</w:t>
      </w:r>
    </w:p>
    <w:p w14:paraId="6D335185" w14:textId="77777777" w:rsidR="00C52A82" w:rsidRPr="001B09EC" w:rsidRDefault="00C52A82" w:rsidP="00C52A82">
      <w:pPr>
        <w:pStyle w:val="a3"/>
        <w:jc w:val="center"/>
        <w:rPr>
          <w:rFonts w:ascii="Times New Roman" w:hAnsi="Times New Roman" w:cs="Times New Roman"/>
          <w:b/>
          <w:sz w:val="28"/>
          <w:szCs w:val="28"/>
          <w:lang w:val="kk-KZ"/>
        </w:rPr>
      </w:pPr>
    </w:p>
    <w:p w14:paraId="64CB49FC" w14:textId="77777777" w:rsidR="008D4CC4" w:rsidRPr="001B09EC" w:rsidRDefault="008D4CC4" w:rsidP="00105940">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5.</w:t>
      </w:r>
      <w:r w:rsidR="00C52A82" w:rsidRPr="001B09EC">
        <w:rPr>
          <w:rFonts w:ascii="Times New Roman" w:hAnsi="Times New Roman" w:cs="Times New Roman"/>
          <w:sz w:val="28"/>
          <w:szCs w:val="28"/>
          <w:lang w:val="kk-KZ"/>
        </w:rPr>
        <w:t>1. Педагогикалық эссе педагогтің</w:t>
      </w:r>
      <w:r w:rsidRPr="001B09EC">
        <w:rPr>
          <w:rFonts w:ascii="Times New Roman" w:hAnsi="Times New Roman" w:cs="Times New Roman"/>
          <w:sz w:val="28"/>
          <w:szCs w:val="28"/>
          <w:lang w:val="kk-KZ"/>
        </w:rPr>
        <w:t xml:space="preserve"> рөлі, өскелең ұрпақ тәрбиесі, жасанды интеллекттің, ақпараттық технологиялардың, ұстаздың еңбегі, инклюзивті білім берудің қоғамға, жастарға әсері туралы ойлар, педагогикалық көзқарастар мен идеяларды білдіретін тақырыптың қысқаша мазмұнын қамтуы.</w:t>
      </w:r>
    </w:p>
    <w:p w14:paraId="65E22D53" w14:textId="77777777" w:rsidR="008D4CC4" w:rsidRPr="001B09EC" w:rsidRDefault="008D4CC4" w:rsidP="00105940">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5.2. Байқау жұмыстарын бағалау критерийлері:</w:t>
      </w:r>
    </w:p>
    <w:p w14:paraId="30F1AEC2" w14:textId="77777777" w:rsidR="008D4CC4" w:rsidRPr="001B09EC" w:rsidRDefault="008D4CC4" w:rsidP="00105940">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 xml:space="preserve">– эссенің берілген тақырыпқа сәйкестігі (мағыналық тұтастық, психикалық байланыс); </w:t>
      </w:r>
    </w:p>
    <w:p w14:paraId="42CA07A4" w14:textId="77777777" w:rsidR="008D4CC4" w:rsidRPr="001B09EC" w:rsidRDefault="008D4CC4" w:rsidP="00105940">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 шығарманың анық құрылымы (эссенің реті – кіріспе, негізгі бөлім, қорытынды);</w:t>
      </w:r>
    </w:p>
    <w:p w14:paraId="5B93FD23" w14:textId="77777777" w:rsidR="008D4CC4" w:rsidRPr="001B09EC" w:rsidRDefault="008D4CC4" w:rsidP="00105940">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 xml:space="preserve">– автордың жеке ұстанымы (дәйексөз келтіру, ғылыми және ресми деректерді пайдалану, ойлаудың өзіндік ерекшелігі, тақырыпты қарастыру кезіндегі стандартты емес көзқарас); </w:t>
      </w:r>
    </w:p>
    <w:p w14:paraId="0D92A700" w14:textId="38F04731" w:rsidR="008D4CC4" w:rsidRPr="001B09EC" w:rsidRDefault="008D4CC4" w:rsidP="00105940">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 стильдік бірлік, сөздік экспрессивтіліктің молдығы, орфографиялық және тыныс белгілерінің ережелерін сақтау, т.б.</w:t>
      </w:r>
    </w:p>
    <w:p w14:paraId="4E1D6A77" w14:textId="1461CD0A" w:rsidR="00C52A82" w:rsidRDefault="00105940" w:rsidP="00C15D3A">
      <w:pPr>
        <w:pStyle w:val="a3"/>
        <w:ind w:firstLine="708"/>
        <w:rPr>
          <w:rFonts w:ascii="Times New Roman" w:hAnsi="Times New Roman" w:cs="Times New Roman"/>
          <w:sz w:val="28"/>
          <w:szCs w:val="28"/>
          <w:lang w:val="kk-KZ"/>
        </w:rPr>
      </w:pPr>
      <w:r w:rsidRPr="00105940">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w:t>
      </w:r>
      <w:r w:rsidRPr="001B09EC">
        <w:rPr>
          <w:rFonts w:ascii="Times New Roman" w:hAnsi="Times New Roman" w:cs="Times New Roman"/>
          <w:sz w:val="28"/>
          <w:szCs w:val="28"/>
          <w:lang w:val="kk-KZ"/>
        </w:rPr>
        <w:t>Эссе көлемі 3 қолжазба беттен аспайды</w:t>
      </w:r>
      <w:r>
        <w:rPr>
          <w:rFonts w:ascii="Times New Roman" w:hAnsi="Times New Roman" w:cs="Times New Roman"/>
          <w:sz w:val="28"/>
          <w:szCs w:val="28"/>
          <w:lang w:val="kk-KZ"/>
        </w:rPr>
        <w:t>.</w:t>
      </w:r>
    </w:p>
    <w:p w14:paraId="33D76C5F" w14:textId="10C41AFC" w:rsidR="00105940" w:rsidRDefault="00105940" w:rsidP="008D4CC4">
      <w:pPr>
        <w:pStyle w:val="a3"/>
        <w:rPr>
          <w:rFonts w:ascii="Times New Roman" w:hAnsi="Times New Roman" w:cs="Times New Roman"/>
          <w:sz w:val="28"/>
          <w:szCs w:val="28"/>
          <w:lang w:val="kk-KZ"/>
        </w:rPr>
      </w:pPr>
      <w:r w:rsidRPr="00105940">
        <w:rPr>
          <w:rFonts w:ascii="Times New Roman" w:hAnsi="Times New Roman" w:cs="Times New Roman"/>
          <w:sz w:val="28"/>
          <w:szCs w:val="28"/>
          <w:lang w:val="kk-KZ"/>
        </w:rPr>
        <w:t>Конкурстық жұмыс қазақ, орыс тілдерінде орындалуы мүмкін.</w:t>
      </w:r>
    </w:p>
    <w:p w14:paraId="64EC1797" w14:textId="77777777" w:rsidR="00105940" w:rsidRDefault="00105940" w:rsidP="008D4CC4">
      <w:pPr>
        <w:pStyle w:val="a3"/>
        <w:rPr>
          <w:rFonts w:ascii="Times New Roman" w:hAnsi="Times New Roman" w:cs="Times New Roman"/>
          <w:sz w:val="28"/>
          <w:szCs w:val="28"/>
          <w:lang w:val="kk-KZ"/>
        </w:rPr>
      </w:pPr>
    </w:p>
    <w:p w14:paraId="71F53780" w14:textId="77777777" w:rsidR="00105940" w:rsidRPr="00105940" w:rsidRDefault="00105940" w:rsidP="008D4CC4">
      <w:pPr>
        <w:pStyle w:val="a3"/>
        <w:rPr>
          <w:rFonts w:ascii="Times New Roman" w:hAnsi="Times New Roman" w:cs="Times New Roman"/>
          <w:sz w:val="28"/>
          <w:szCs w:val="28"/>
          <w:lang w:val="kk-KZ"/>
        </w:rPr>
      </w:pPr>
    </w:p>
    <w:p w14:paraId="598A2B4C" w14:textId="77777777" w:rsidR="008D4CC4" w:rsidRPr="001B09EC" w:rsidRDefault="008D4CC4" w:rsidP="00C52A82">
      <w:pPr>
        <w:pStyle w:val="a3"/>
        <w:jc w:val="center"/>
        <w:rPr>
          <w:rFonts w:ascii="Times New Roman" w:hAnsi="Times New Roman" w:cs="Times New Roman"/>
          <w:b/>
          <w:sz w:val="28"/>
          <w:szCs w:val="28"/>
          <w:lang w:val="kk-KZ"/>
        </w:rPr>
      </w:pPr>
      <w:r w:rsidRPr="001B09EC">
        <w:rPr>
          <w:rFonts w:ascii="Times New Roman" w:hAnsi="Times New Roman" w:cs="Times New Roman"/>
          <w:b/>
          <w:sz w:val="28"/>
          <w:szCs w:val="28"/>
          <w:lang w:val="kk-KZ"/>
        </w:rPr>
        <w:t xml:space="preserve">6. </w:t>
      </w:r>
      <w:r w:rsidR="00B67305">
        <w:rPr>
          <w:rFonts w:ascii="Times New Roman" w:hAnsi="Times New Roman" w:cs="Times New Roman"/>
          <w:b/>
          <w:sz w:val="28"/>
          <w:szCs w:val="28"/>
          <w:lang w:val="kk-KZ"/>
        </w:rPr>
        <w:t>Байқаудың</w:t>
      </w:r>
      <w:r w:rsidRPr="001B09EC">
        <w:rPr>
          <w:rFonts w:ascii="Times New Roman" w:hAnsi="Times New Roman" w:cs="Times New Roman"/>
          <w:b/>
          <w:sz w:val="28"/>
          <w:szCs w:val="28"/>
          <w:lang w:val="kk-KZ"/>
        </w:rPr>
        <w:t xml:space="preserve"> тәртібі</w:t>
      </w:r>
    </w:p>
    <w:p w14:paraId="24ABFB2C" w14:textId="77777777" w:rsidR="00C52A82" w:rsidRPr="001B09EC" w:rsidRDefault="00C52A82" w:rsidP="00C52A82">
      <w:pPr>
        <w:pStyle w:val="a3"/>
        <w:jc w:val="center"/>
        <w:rPr>
          <w:rFonts w:ascii="Times New Roman" w:hAnsi="Times New Roman" w:cs="Times New Roman"/>
          <w:b/>
          <w:sz w:val="28"/>
          <w:szCs w:val="28"/>
          <w:lang w:val="kk-KZ"/>
        </w:rPr>
      </w:pPr>
    </w:p>
    <w:p w14:paraId="74CF846C" w14:textId="77777777" w:rsidR="008D4CC4" w:rsidRPr="001B09EC" w:rsidRDefault="008D4CC4" w:rsidP="005425BF">
      <w:pPr>
        <w:pStyle w:val="a3"/>
        <w:jc w:val="both"/>
        <w:rPr>
          <w:rFonts w:ascii="Times New Roman" w:hAnsi="Times New Roman" w:cs="Times New Roman"/>
          <w:sz w:val="28"/>
          <w:szCs w:val="28"/>
          <w:lang w:val="kk-KZ"/>
        </w:rPr>
      </w:pPr>
      <w:r w:rsidRPr="001B09EC">
        <w:rPr>
          <w:rFonts w:ascii="Times New Roman" w:hAnsi="Times New Roman" w:cs="Times New Roman"/>
          <w:sz w:val="28"/>
          <w:szCs w:val="28"/>
          <w:lang w:val="kk-KZ"/>
        </w:rPr>
        <w:t>6.1. Байқауды ұйымдастырушылық-әдістемелік қамтамасыз ету үшін оның құрамына әдістемелік орталықтың техникалық және кәсіптік білім беру бөлімінің әдіскерлері, жалпы гуманитарлық пәндер бойынша облыстық жалпы білім беретін пәндер әдістемелік бірлестігінің төрағасы кіретін ұйымдастыру комитеті құрылды.</w:t>
      </w:r>
    </w:p>
    <w:p w14:paraId="58182156" w14:textId="77777777" w:rsidR="008D4CC4" w:rsidRPr="001B09EC" w:rsidRDefault="008D4CC4" w:rsidP="008D4CC4">
      <w:pPr>
        <w:pStyle w:val="a3"/>
        <w:rPr>
          <w:rFonts w:ascii="Times New Roman" w:hAnsi="Times New Roman" w:cs="Times New Roman"/>
          <w:sz w:val="28"/>
          <w:szCs w:val="28"/>
          <w:lang w:val="kk-KZ"/>
        </w:rPr>
      </w:pPr>
      <w:r w:rsidRPr="001B09EC">
        <w:rPr>
          <w:rFonts w:ascii="Times New Roman" w:hAnsi="Times New Roman" w:cs="Times New Roman"/>
          <w:sz w:val="28"/>
          <w:szCs w:val="28"/>
          <w:lang w:val="kk-KZ"/>
        </w:rPr>
        <w:t xml:space="preserve">       Ұйымдастыру комитетінің міндеттеріне мыналар кіреді: </w:t>
      </w:r>
    </w:p>
    <w:p w14:paraId="30C3D50F" w14:textId="679CAF08" w:rsidR="008D4CC4" w:rsidRPr="001B09EC" w:rsidRDefault="00C52A82" w:rsidP="00105940">
      <w:pPr>
        <w:pStyle w:val="a3"/>
        <w:numPr>
          <w:ilvl w:val="0"/>
          <w:numId w:val="1"/>
        </w:numPr>
        <w:ind w:left="284"/>
        <w:rPr>
          <w:rFonts w:ascii="Times New Roman" w:hAnsi="Times New Roman" w:cs="Times New Roman"/>
          <w:sz w:val="28"/>
          <w:szCs w:val="28"/>
          <w:lang w:val="kk-KZ"/>
        </w:rPr>
      </w:pPr>
      <w:r>
        <w:rPr>
          <w:rFonts w:ascii="Times New Roman" w:hAnsi="Times New Roman" w:cs="Times New Roman"/>
          <w:sz w:val="28"/>
          <w:szCs w:val="28"/>
          <w:lang w:val="kk-KZ"/>
        </w:rPr>
        <w:t>байқауды</w:t>
      </w:r>
      <w:r w:rsidR="008D4CC4" w:rsidRPr="001B09EC">
        <w:rPr>
          <w:rFonts w:ascii="Times New Roman" w:hAnsi="Times New Roman" w:cs="Times New Roman"/>
          <w:sz w:val="28"/>
          <w:szCs w:val="28"/>
          <w:lang w:val="kk-KZ"/>
        </w:rPr>
        <w:t xml:space="preserve"> өткізу тәртібі мен рәсімін әзірлеу;</w:t>
      </w:r>
    </w:p>
    <w:p w14:paraId="63D15ABE" w14:textId="62394524" w:rsidR="008D4CC4" w:rsidRPr="001B09EC" w:rsidRDefault="00C52A82" w:rsidP="00105940">
      <w:pPr>
        <w:pStyle w:val="a3"/>
        <w:numPr>
          <w:ilvl w:val="0"/>
          <w:numId w:val="1"/>
        </w:numPr>
        <w:ind w:left="284"/>
        <w:rPr>
          <w:rFonts w:ascii="Times New Roman" w:hAnsi="Times New Roman" w:cs="Times New Roman"/>
          <w:sz w:val="28"/>
          <w:szCs w:val="28"/>
          <w:lang w:val="kk-KZ"/>
        </w:rPr>
      </w:pPr>
      <w:r w:rsidRPr="001B09EC">
        <w:rPr>
          <w:rFonts w:ascii="Times New Roman" w:hAnsi="Times New Roman" w:cs="Times New Roman"/>
          <w:sz w:val="28"/>
          <w:szCs w:val="28"/>
          <w:lang w:val="kk-KZ"/>
        </w:rPr>
        <w:t>байқауға</w:t>
      </w:r>
      <w:r w:rsidR="008D4CC4" w:rsidRPr="001B09EC">
        <w:rPr>
          <w:rFonts w:ascii="Times New Roman" w:hAnsi="Times New Roman" w:cs="Times New Roman"/>
          <w:sz w:val="28"/>
          <w:szCs w:val="28"/>
          <w:lang w:val="kk-KZ"/>
        </w:rPr>
        <w:t xml:space="preserve"> қатысушылардың жұмысын бағалау критерийлерін қарастыру; </w:t>
      </w:r>
    </w:p>
    <w:p w14:paraId="71931100" w14:textId="7833F308" w:rsidR="008D4CC4" w:rsidRPr="008D4CC4" w:rsidRDefault="00C52A82" w:rsidP="00105940">
      <w:pPr>
        <w:pStyle w:val="a3"/>
        <w:numPr>
          <w:ilvl w:val="0"/>
          <w:numId w:val="1"/>
        </w:numPr>
        <w:ind w:left="284"/>
        <w:rPr>
          <w:rFonts w:ascii="Times New Roman" w:hAnsi="Times New Roman" w:cs="Times New Roman"/>
          <w:sz w:val="28"/>
          <w:szCs w:val="28"/>
        </w:rPr>
      </w:pPr>
      <w:r>
        <w:rPr>
          <w:rFonts w:ascii="Times New Roman" w:hAnsi="Times New Roman" w:cs="Times New Roman"/>
          <w:sz w:val="28"/>
          <w:szCs w:val="28"/>
          <w:lang w:val="kk-KZ"/>
        </w:rPr>
        <w:t>байқаудың</w:t>
      </w:r>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құжаттама</w:t>
      </w:r>
      <w:proofErr w:type="spellEnd"/>
      <w:r>
        <w:rPr>
          <w:rFonts w:ascii="Times New Roman" w:hAnsi="Times New Roman" w:cs="Times New Roman"/>
          <w:sz w:val="28"/>
          <w:szCs w:val="28"/>
          <w:lang w:val="kk-KZ"/>
        </w:rPr>
        <w:t>сын</w:t>
      </w:r>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дайындау</w:t>
      </w:r>
      <w:proofErr w:type="spellEnd"/>
      <w:r w:rsidR="008D4CC4" w:rsidRPr="008D4CC4">
        <w:rPr>
          <w:rFonts w:ascii="Times New Roman" w:hAnsi="Times New Roman" w:cs="Times New Roman"/>
          <w:sz w:val="28"/>
          <w:szCs w:val="28"/>
        </w:rPr>
        <w:t>;</w:t>
      </w:r>
    </w:p>
    <w:p w14:paraId="32000F02" w14:textId="5CC59A07" w:rsidR="008D4CC4" w:rsidRPr="008D4CC4" w:rsidRDefault="00C52A82" w:rsidP="00105940">
      <w:pPr>
        <w:pStyle w:val="a3"/>
        <w:numPr>
          <w:ilvl w:val="0"/>
          <w:numId w:val="1"/>
        </w:numPr>
        <w:ind w:left="284"/>
        <w:rPr>
          <w:rFonts w:ascii="Times New Roman" w:hAnsi="Times New Roman" w:cs="Times New Roman"/>
          <w:sz w:val="28"/>
          <w:szCs w:val="28"/>
        </w:rPr>
      </w:pPr>
      <w:r>
        <w:rPr>
          <w:rFonts w:ascii="Times New Roman" w:hAnsi="Times New Roman" w:cs="Times New Roman"/>
          <w:sz w:val="28"/>
          <w:szCs w:val="28"/>
          <w:lang w:val="kk-KZ"/>
        </w:rPr>
        <w:t xml:space="preserve">байқау туралы </w:t>
      </w:r>
      <w:proofErr w:type="spellStart"/>
      <w:r w:rsidR="008D4CC4" w:rsidRPr="008D4CC4">
        <w:rPr>
          <w:rFonts w:ascii="Times New Roman" w:hAnsi="Times New Roman" w:cs="Times New Roman"/>
          <w:sz w:val="28"/>
          <w:szCs w:val="28"/>
        </w:rPr>
        <w:t>қатысушылар</w:t>
      </w:r>
      <w:proofErr w:type="spellEnd"/>
      <w:r w:rsidR="00B45D87">
        <w:rPr>
          <w:rFonts w:ascii="Times New Roman" w:hAnsi="Times New Roman" w:cs="Times New Roman"/>
          <w:sz w:val="28"/>
          <w:szCs w:val="28"/>
          <w:lang w:val="kk-KZ"/>
        </w:rPr>
        <w:t>ды</w:t>
      </w:r>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хабардар</w:t>
      </w:r>
      <w:proofErr w:type="spellEnd"/>
      <w:r w:rsidR="008D4CC4" w:rsidRPr="008D4CC4">
        <w:rPr>
          <w:rFonts w:ascii="Times New Roman" w:hAnsi="Times New Roman" w:cs="Times New Roman"/>
          <w:sz w:val="28"/>
          <w:szCs w:val="28"/>
        </w:rPr>
        <w:t xml:space="preserve"> </w:t>
      </w:r>
      <w:proofErr w:type="spellStart"/>
      <w:r w:rsidR="008D4CC4" w:rsidRPr="008D4CC4">
        <w:rPr>
          <w:rFonts w:ascii="Times New Roman" w:hAnsi="Times New Roman" w:cs="Times New Roman"/>
          <w:sz w:val="28"/>
          <w:szCs w:val="28"/>
        </w:rPr>
        <w:t>ету</w:t>
      </w:r>
      <w:proofErr w:type="spellEnd"/>
      <w:r w:rsidR="008D4CC4" w:rsidRPr="008D4CC4">
        <w:rPr>
          <w:rFonts w:ascii="Times New Roman" w:hAnsi="Times New Roman" w:cs="Times New Roman"/>
          <w:sz w:val="28"/>
          <w:szCs w:val="28"/>
        </w:rPr>
        <w:t>;</w:t>
      </w:r>
    </w:p>
    <w:p w14:paraId="474C89AE" w14:textId="483EF56A" w:rsidR="008D4CC4" w:rsidRPr="008D4CC4" w:rsidRDefault="008D4CC4" w:rsidP="00105940">
      <w:pPr>
        <w:pStyle w:val="a3"/>
        <w:numPr>
          <w:ilvl w:val="0"/>
          <w:numId w:val="1"/>
        </w:numPr>
        <w:ind w:left="284"/>
        <w:rPr>
          <w:rFonts w:ascii="Times New Roman" w:hAnsi="Times New Roman" w:cs="Times New Roman"/>
          <w:sz w:val="28"/>
          <w:szCs w:val="28"/>
        </w:rPr>
      </w:pPr>
      <w:proofErr w:type="spellStart"/>
      <w:r w:rsidRPr="008D4CC4">
        <w:rPr>
          <w:rFonts w:ascii="Times New Roman" w:hAnsi="Times New Roman" w:cs="Times New Roman"/>
          <w:sz w:val="28"/>
          <w:szCs w:val="28"/>
        </w:rPr>
        <w:lastRenderedPageBreak/>
        <w:t>байқау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қорытындысы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туралы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ақпарат</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дайындау</w:t>
      </w:r>
      <w:proofErr w:type="spellEnd"/>
      <w:r w:rsidRPr="008D4CC4">
        <w:rPr>
          <w:rFonts w:ascii="Times New Roman" w:hAnsi="Times New Roman" w:cs="Times New Roman"/>
          <w:sz w:val="28"/>
          <w:szCs w:val="28"/>
        </w:rPr>
        <w:t>.</w:t>
      </w:r>
    </w:p>
    <w:p w14:paraId="74387BE6" w14:textId="38A0FD8F"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 xml:space="preserve">6.2. </w:t>
      </w:r>
      <w:proofErr w:type="spellStart"/>
      <w:r w:rsidRPr="008D4CC4">
        <w:rPr>
          <w:rFonts w:ascii="Times New Roman" w:hAnsi="Times New Roman" w:cs="Times New Roman"/>
          <w:sz w:val="28"/>
          <w:szCs w:val="28"/>
        </w:rPr>
        <w:t>Облыстық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Үздік</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педагогикалық</w:t>
      </w:r>
      <w:proofErr w:type="spellEnd"/>
      <w:r w:rsidRPr="008D4CC4">
        <w:rPr>
          <w:rFonts w:ascii="Times New Roman" w:hAnsi="Times New Roman" w:cs="Times New Roman"/>
          <w:sz w:val="28"/>
          <w:szCs w:val="28"/>
        </w:rPr>
        <w:t xml:space="preserve"> эссе» </w:t>
      </w:r>
      <w:r w:rsidR="00B67305">
        <w:rPr>
          <w:rFonts w:ascii="Times New Roman" w:hAnsi="Times New Roman" w:cs="Times New Roman"/>
          <w:sz w:val="28"/>
          <w:szCs w:val="28"/>
          <w:lang w:val="kk-KZ"/>
        </w:rPr>
        <w:t>байқауына</w:t>
      </w:r>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үшін</w:t>
      </w:r>
      <w:proofErr w:type="spellEnd"/>
      <w:r w:rsidRPr="008D4CC4">
        <w:rPr>
          <w:rFonts w:ascii="Times New Roman" w:hAnsi="Times New Roman" w:cs="Times New Roman"/>
          <w:sz w:val="28"/>
          <w:szCs w:val="28"/>
        </w:rPr>
        <w:t xml:space="preserve"> </w:t>
      </w:r>
      <w:r w:rsidR="005425BF">
        <w:rPr>
          <w:rFonts w:ascii="Times New Roman" w:hAnsi="Times New Roman" w:cs="Times New Roman"/>
          <w:sz w:val="28"/>
          <w:szCs w:val="28"/>
        </w:rPr>
        <w:t xml:space="preserve"> </w:t>
      </w:r>
      <w:r w:rsidR="00F32A96">
        <w:rPr>
          <w:rFonts w:ascii="Times New Roman" w:hAnsi="Times New Roman" w:cs="Times New Roman"/>
          <w:sz w:val="28"/>
          <w:szCs w:val="28"/>
        </w:rPr>
        <w:t xml:space="preserve">                           202</w:t>
      </w:r>
      <w:r w:rsidR="00F32A96">
        <w:rPr>
          <w:rFonts w:ascii="Times New Roman" w:hAnsi="Times New Roman" w:cs="Times New Roman"/>
          <w:sz w:val="28"/>
          <w:szCs w:val="28"/>
          <w:lang w:val="kk-KZ"/>
        </w:rPr>
        <w:t>5</w:t>
      </w:r>
      <w:r w:rsidR="005425BF">
        <w:rPr>
          <w:rFonts w:ascii="Times New Roman" w:hAnsi="Times New Roman" w:cs="Times New Roman"/>
          <w:sz w:val="28"/>
          <w:szCs w:val="28"/>
        </w:rPr>
        <w:t xml:space="preserve"> </w:t>
      </w:r>
      <w:proofErr w:type="spellStart"/>
      <w:r w:rsidR="005425BF" w:rsidRPr="008D4CC4">
        <w:rPr>
          <w:rFonts w:ascii="Times New Roman" w:hAnsi="Times New Roman" w:cs="Times New Roman"/>
          <w:sz w:val="28"/>
          <w:szCs w:val="28"/>
        </w:rPr>
        <w:t>жылғ</w:t>
      </w:r>
      <w:r w:rsidR="005425BF">
        <w:rPr>
          <w:rFonts w:ascii="Times New Roman" w:hAnsi="Times New Roman" w:cs="Times New Roman"/>
          <w:sz w:val="28"/>
          <w:szCs w:val="28"/>
        </w:rPr>
        <w:t>ы</w:t>
      </w:r>
      <w:proofErr w:type="spellEnd"/>
      <w:r w:rsidR="005425BF" w:rsidRPr="008D4CC4">
        <w:rPr>
          <w:rFonts w:ascii="Times New Roman" w:hAnsi="Times New Roman" w:cs="Times New Roman"/>
          <w:sz w:val="28"/>
          <w:szCs w:val="28"/>
        </w:rPr>
        <w:t xml:space="preserve"> </w:t>
      </w:r>
      <w:r w:rsidR="00F32A96" w:rsidRPr="00F32A96">
        <w:rPr>
          <w:rFonts w:ascii="Times New Roman" w:hAnsi="Times New Roman" w:cs="Times New Roman"/>
          <w:sz w:val="28"/>
          <w:szCs w:val="28"/>
          <w:u w:val="single"/>
          <w:lang w:val="kk-KZ"/>
        </w:rPr>
        <w:t>20 қ</w:t>
      </w:r>
      <w:proofErr w:type="gramStart"/>
      <w:r w:rsidR="00F32A96" w:rsidRPr="00F32A96">
        <w:rPr>
          <w:rFonts w:ascii="Times New Roman" w:hAnsi="Times New Roman" w:cs="Times New Roman"/>
          <w:sz w:val="28"/>
          <w:szCs w:val="28"/>
          <w:u w:val="single"/>
          <w:lang w:val="kk-KZ"/>
        </w:rPr>
        <w:t>азан</w:t>
      </w:r>
      <w:proofErr w:type="gramEnd"/>
      <w:r w:rsidR="00F32A96" w:rsidRPr="00F32A96">
        <w:rPr>
          <w:rFonts w:ascii="Times New Roman" w:hAnsi="Times New Roman" w:cs="Times New Roman"/>
          <w:sz w:val="28"/>
          <w:szCs w:val="28"/>
          <w:u w:val="single"/>
          <w:lang w:val="kk-KZ"/>
        </w:rPr>
        <w:t>ға</w:t>
      </w:r>
      <w:r w:rsidR="005425BF">
        <w:rPr>
          <w:rFonts w:ascii="Times New Roman" w:hAnsi="Times New Roman" w:cs="Times New Roman"/>
          <w:sz w:val="28"/>
          <w:szCs w:val="28"/>
          <w:lang w:val="kk-KZ"/>
        </w:rPr>
        <w:t xml:space="preserve"> </w:t>
      </w:r>
      <w:proofErr w:type="spellStart"/>
      <w:r w:rsidRPr="008D4CC4">
        <w:rPr>
          <w:rFonts w:ascii="Times New Roman" w:hAnsi="Times New Roman" w:cs="Times New Roman"/>
          <w:sz w:val="28"/>
          <w:szCs w:val="28"/>
        </w:rPr>
        <w:t>дейін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электрондық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пошта</w:t>
      </w:r>
      <w:proofErr w:type="spellEnd"/>
      <w:r w:rsidR="005425BF">
        <w:rPr>
          <w:rFonts w:ascii="Times New Roman" w:hAnsi="Times New Roman" w:cs="Times New Roman"/>
          <w:sz w:val="28"/>
          <w:szCs w:val="28"/>
          <w:lang w:val="kk-KZ"/>
        </w:rPr>
        <w:t xml:space="preserve"> </w:t>
      </w:r>
      <w:hyperlink r:id="rId6" w:history="1">
        <w:r w:rsidR="00F32A96" w:rsidRPr="0046083D">
          <w:rPr>
            <w:rStyle w:val="a5"/>
            <w:rFonts w:ascii="Times New Roman" w:hAnsi="Times New Roman"/>
            <w:sz w:val="28"/>
            <w:szCs w:val="28"/>
            <w:lang w:val="kk-KZ"/>
          </w:rPr>
          <w:t>konkurs.tipo.03@gmail.com</w:t>
        </w:r>
      </w:hyperlink>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мекенжайына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Педагогикалық</w:t>
      </w:r>
      <w:proofErr w:type="spellEnd"/>
      <w:r w:rsidRPr="008D4CC4">
        <w:rPr>
          <w:rFonts w:ascii="Times New Roman" w:hAnsi="Times New Roman" w:cs="Times New Roman"/>
          <w:sz w:val="28"/>
          <w:szCs w:val="28"/>
        </w:rPr>
        <w:t xml:space="preserve"> эссе» </w:t>
      </w:r>
      <w:proofErr w:type="spellStart"/>
      <w:r w:rsidRPr="008D4CC4">
        <w:rPr>
          <w:rFonts w:ascii="Times New Roman" w:hAnsi="Times New Roman" w:cs="Times New Roman"/>
          <w:sz w:val="28"/>
          <w:szCs w:val="28"/>
        </w:rPr>
        <w:t>белгісімен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өтінім</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жіберу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қажет</w:t>
      </w:r>
      <w:proofErr w:type="spellEnd"/>
      <w:r w:rsidR="005425BF">
        <w:rPr>
          <w:rFonts w:ascii="Times New Roman" w:hAnsi="Times New Roman" w:cs="Times New Roman"/>
          <w:sz w:val="28"/>
          <w:szCs w:val="28"/>
        </w:rPr>
        <w:t xml:space="preserve"> </w:t>
      </w:r>
      <w:r w:rsidR="00F32A96">
        <w:rPr>
          <w:rFonts w:ascii="Times New Roman" w:hAnsi="Times New Roman" w:cs="Times New Roman"/>
          <w:sz w:val="28"/>
          <w:szCs w:val="28"/>
          <w:lang w:val="kk-KZ"/>
        </w:rPr>
        <w:t xml:space="preserve">             </w:t>
      </w:r>
      <w:bookmarkStart w:id="0" w:name="_GoBack"/>
      <w:bookmarkEnd w:id="0"/>
      <w:r w:rsidR="005425BF">
        <w:rPr>
          <w:rFonts w:ascii="Times New Roman" w:hAnsi="Times New Roman" w:cs="Times New Roman"/>
          <w:sz w:val="28"/>
          <w:szCs w:val="28"/>
        </w:rPr>
        <w:t>(1</w:t>
      </w:r>
      <w:r w:rsidR="005425BF">
        <w:rPr>
          <w:rFonts w:ascii="Times New Roman" w:hAnsi="Times New Roman" w:cs="Times New Roman"/>
          <w:sz w:val="28"/>
          <w:szCs w:val="28"/>
          <w:lang w:val="kk-KZ"/>
        </w:rPr>
        <w:t xml:space="preserve"> қосымша</w:t>
      </w:r>
      <w:r w:rsidR="005425BF">
        <w:rPr>
          <w:rFonts w:ascii="Times New Roman" w:hAnsi="Times New Roman" w:cs="Times New Roman"/>
          <w:sz w:val="28"/>
          <w:szCs w:val="28"/>
        </w:rPr>
        <w:t>)</w:t>
      </w:r>
      <w:r w:rsidRPr="008D4CC4">
        <w:rPr>
          <w:rFonts w:ascii="Times New Roman" w:hAnsi="Times New Roman" w:cs="Times New Roman"/>
          <w:sz w:val="28"/>
          <w:szCs w:val="28"/>
        </w:rPr>
        <w:t>.</w:t>
      </w:r>
    </w:p>
    <w:p w14:paraId="35F61872"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 xml:space="preserve">6.3. </w:t>
      </w:r>
      <w:proofErr w:type="spellStart"/>
      <w:r w:rsidRPr="008D4CC4">
        <w:rPr>
          <w:rFonts w:ascii="Times New Roman" w:hAnsi="Times New Roman" w:cs="Times New Roman"/>
          <w:sz w:val="28"/>
          <w:szCs w:val="28"/>
        </w:rPr>
        <w:t>Байқау</w:t>
      </w:r>
      <w:proofErr w:type="spellEnd"/>
      <w:r w:rsidR="00C52A82">
        <w:rPr>
          <w:rFonts w:ascii="Times New Roman" w:hAnsi="Times New Roman" w:cs="Times New Roman"/>
          <w:sz w:val="28"/>
          <w:szCs w:val="28"/>
          <w:lang w:val="kk-KZ"/>
        </w:rPr>
        <w:t>ды</w:t>
      </w:r>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ұйымдасты</w:t>
      </w:r>
      <w:r w:rsidR="00C52A82">
        <w:rPr>
          <w:rFonts w:ascii="Times New Roman" w:hAnsi="Times New Roman" w:cs="Times New Roman"/>
          <w:sz w:val="28"/>
          <w:szCs w:val="28"/>
        </w:rPr>
        <w:t>рушы</w:t>
      </w:r>
      <w:proofErr w:type="spellEnd"/>
      <w:r w:rsidR="00C52A82">
        <w:rPr>
          <w:rFonts w:ascii="Times New Roman" w:hAnsi="Times New Roman" w:cs="Times New Roman"/>
          <w:sz w:val="28"/>
          <w:szCs w:val="28"/>
        </w:rPr>
        <w:t xml:space="preserve"> </w:t>
      </w:r>
      <w:proofErr w:type="spellStart"/>
      <w:r w:rsidR="00C52A82">
        <w:rPr>
          <w:rFonts w:ascii="Times New Roman" w:hAnsi="Times New Roman" w:cs="Times New Roman"/>
          <w:sz w:val="28"/>
          <w:szCs w:val="28"/>
        </w:rPr>
        <w:t>белгіле</w:t>
      </w:r>
      <w:proofErr w:type="spellEnd"/>
      <w:r w:rsidR="00B67305">
        <w:rPr>
          <w:rFonts w:ascii="Times New Roman" w:hAnsi="Times New Roman" w:cs="Times New Roman"/>
          <w:sz w:val="28"/>
          <w:szCs w:val="28"/>
          <w:lang w:val="kk-KZ"/>
        </w:rPr>
        <w:t>н</w:t>
      </w:r>
      <w:r w:rsidR="00C52A82">
        <w:rPr>
          <w:rFonts w:ascii="Times New Roman" w:hAnsi="Times New Roman" w:cs="Times New Roman"/>
          <w:sz w:val="28"/>
          <w:szCs w:val="28"/>
        </w:rPr>
        <w:t xml:space="preserve">ген </w:t>
      </w:r>
      <w:proofErr w:type="spellStart"/>
      <w:r w:rsidR="00C52A82">
        <w:rPr>
          <w:rFonts w:ascii="Times New Roman" w:hAnsi="Times New Roman" w:cs="Times New Roman"/>
          <w:sz w:val="28"/>
          <w:szCs w:val="28"/>
        </w:rPr>
        <w:t>мерзімде</w:t>
      </w:r>
      <w:proofErr w:type="spellEnd"/>
      <w:r w:rsidR="00C52A82">
        <w:rPr>
          <w:rFonts w:ascii="Times New Roman" w:hAnsi="Times New Roman" w:cs="Times New Roman"/>
          <w:sz w:val="28"/>
          <w:szCs w:val="28"/>
        </w:rPr>
        <w:t xml:space="preserve"> </w:t>
      </w:r>
      <w:proofErr w:type="spellStart"/>
      <w:r w:rsidR="00C52A82">
        <w:rPr>
          <w:rFonts w:ascii="Times New Roman" w:hAnsi="Times New Roman" w:cs="Times New Roman"/>
          <w:sz w:val="28"/>
          <w:szCs w:val="28"/>
        </w:rPr>
        <w:t>өткіз</w:t>
      </w:r>
      <w:r w:rsidRPr="008D4CC4">
        <w:rPr>
          <w:rFonts w:ascii="Times New Roman" w:hAnsi="Times New Roman" w:cs="Times New Roman"/>
          <w:sz w:val="28"/>
          <w:szCs w:val="28"/>
        </w:rPr>
        <w:t>еді</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Байқауға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қатысушылар</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ұсынылған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тақырыптар</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бойынша</w:t>
      </w:r>
      <w:proofErr w:type="spellEnd"/>
      <w:r w:rsidRPr="008D4CC4">
        <w:rPr>
          <w:rFonts w:ascii="Times New Roman" w:hAnsi="Times New Roman" w:cs="Times New Roman"/>
          <w:sz w:val="28"/>
          <w:szCs w:val="28"/>
        </w:rPr>
        <w:t xml:space="preserve"> офлайн </w:t>
      </w:r>
      <w:proofErr w:type="spellStart"/>
      <w:r w:rsidRPr="008D4CC4">
        <w:rPr>
          <w:rFonts w:ascii="Times New Roman" w:hAnsi="Times New Roman" w:cs="Times New Roman"/>
          <w:sz w:val="28"/>
          <w:szCs w:val="28"/>
        </w:rPr>
        <w:t>форматта</w:t>
      </w:r>
      <w:proofErr w:type="spellEnd"/>
      <w:r w:rsidRPr="008D4CC4">
        <w:rPr>
          <w:rFonts w:ascii="Times New Roman" w:hAnsi="Times New Roman" w:cs="Times New Roman"/>
          <w:sz w:val="28"/>
          <w:szCs w:val="28"/>
        </w:rPr>
        <w:t xml:space="preserve"> эссе </w:t>
      </w:r>
      <w:proofErr w:type="spellStart"/>
      <w:r w:rsidRPr="008D4CC4">
        <w:rPr>
          <w:rFonts w:ascii="Times New Roman" w:hAnsi="Times New Roman" w:cs="Times New Roman"/>
          <w:sz w:val="28"/>
          <w:szCs w:val="28"/>
        </w:rPr>
        <w:t>жазады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Тақырып</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бір</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тақырыптан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тұратын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конвертті</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байқау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комиссиясының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барлық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мүшелерінің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және</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қатысушылардың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қатысуымен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байқаудың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алдында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тікелей</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таңдау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арқылы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жүзеге</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асады</w:t>
      </w:r>
      <w:proofErr w:type="spellEnd"/>
      <w:r w:rsidRPr="008D4CC4">
        <w:rPr>
          <w:rFonts w:ascii="Times New Roman" w:hAnsi="Times New Roman" w:cs="Times New Roman"/>
          <w:sz w:val="28"/>
          <w:szCs w:val="28"/>
        </w:rPr>
        <w:t>.</w:t>
      </w:r>
    </w:p>
    <w:p w14:paraId="3D14AADA" w14:textId="77777777" w:rsidR="008D4CC4" w:rsidRPr="008D4CC4" w:rsidRDefault="008D4CC4" w:rsidP="005425BF">
      <w:pPr>
        <w:pStyle w:val="a3"/>
        <w:ind w:firstLine="708"/>
        <w:rPr>
          <w:rFonts w:ascii="Times New Roman" w:hAnsi="Times New Roman" w:cs="Times New Roman"/>
          <w:sz w:val="28"/>
          <w:szCs w:val="28"/>
        </w:rPr>
      </w:pPr>
      <w:r w:rsidRPr="00C15D3A">
        <w:rPr>
          <w:rFonts w:ascii="Times New Roman" w:hAnsi="Times New Roman" w:cs="Times New Roman"/>
          <w:b/>
          <w:bCs/>
          <w:sz w:val="28"/>
          <w:szCs w:val="28"/>
        </w:rPr>
        <w:t>!</w:t>
      </w:r>
      <w:r w:rsidRPr="008D4CC4">
        <w:rPr>
          <w:rFonts w:ascii="Times New Roman" w:hAnsi="Times New Roman" w:cs="Times New Roman"/>
          <w:sz w:val="28"/>
          <w:szCs w:val="28"/>
        </w:rPr>
        <w:t xml:space="preserve"> Эссе </w:t>
      </w:r>
      <w:proofErr w:type="spellStart"/>
      <w:r w:rsidRPr="008D4CC4">
        <w:rPr>
          <w:rFonts w:ascii="Times New Roman" w:hAnsi="Times New Roman" w:cs="Times New Roman"/>
          <w:sz w:val="28"/>
          <w:szCs w:val="28"/>
        </w:rPr>
        <w:t>жазуға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берілген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уақыт</w:t>
      </w:r>
      <w:proofErr w:type="spellEnd"/>
      <w:r w:rsidRPr="008D4CC4">
        <w:rPr>
          <w:rFonts w:ascii="Times New Roman" w:hAnsi="Times New Roman" w:cs="Times New Roman"/>
          <w:sz w:val="28"/>
          <w:szCs w:val="28"/>
        </w:rPr>
        <w:t xml:space="preserve"> – 90 минут.</w:t>
      </w:r>
    </w:p>
    <w:p w14:paraId="5CEB3413" w14:textId="77777777" w:rsidR="008D4CC4" w:rsidRDefault="008D4CC4" w:rsidP="008D4CC4">
      <w:pPr>
        <w:pStyle w:val="a3"/>
        <w:rPr>
          <w:rFonts w:ascii="Times New Roman" w:hAnsi="Times New Roman" w:cs="Times New Roman"/>
          <w:sz w:val="28"/>
          <w:szCs w:val="28"/>
          <w:lang w:val="kk-KZ"/>
        </w:rPr>
      </w:pPr>
    </w:p>
    <w:p w14:paraId="16E33451" w14:textId="77777777" w:rsidR="00F32A96" w:rsidRPr="00F32A96" w:rsidRDefault="00F32A96" w:rsidP="008D4CC4">
      <w:pPr>
        <w:pStyle w:val="a3"/>
        <w:rPr>
          <w:rFonts w:ascii="Times New Roman" w:hAnsi="Times New Roman" w:cs="Times New Roman"/>
          <w:sz w:val="28"/>
          <w:szCs w:val="28"/>
          <w:lang w:val="kk-KZ"/>
        </w:rPr>
      </w:pPr>
    </w:p>
    <w:p w14:paraId="4639B6A9" w14:textId="2647F001" w:rsidR="008D4CC4" w:rsidRPr="00F32A96" w:rsidRDefault="00C52A82" w:rsidP="00C52A8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roofErr w:type="spellStart"/>
      <w:r>
        <w:rPr>
          <w:rFonts w:ascii="Times New Roman" w:hAnsi="Times New Roman" w:cs="Times New Roman"/>
          <w:b/>
          <w:sz w:val="28"/>
          <w:szCs w:val="28"/>
        </w:rPr>
        <w:t>Байқаудың</w:t>
      </w:r>
      <w:proofErr w:type="spellEnd"/>
      <w:r w:rsidR="00F32A96">
        <w:rPr>
          <w:rFonts w:ascii="Times New Roman" w:hAnsi="Times New Roman" w:cs="Times New Roman"/>
          <w:b/>
          <w:sz w:val="28"/>
          <w:szCs w:val="28"/>
        </w:rPr>
        <w:t xml:space="preserve"> </w:t>
      </w:r>
      <w:proofErr w:type="spellStart"/>
      <w:r w:rsidR="00F32A96">
        <w:rPr>
          <w:rFonts w:ascii="Times New Roman" w:hAnsi="Times New Roman" w:cs="Times New Roman"/>
          <w:b/>
          <w:sz w:val="28"/>
          <w:szCs w:val="28"/>
        </w:rPr>
        <w:t>қорытындысын</w:t>
      </w:r>
      <w:proofErr w:type="spellEnd"/>
      <w:r w:rsidR="00F32A96">
        <w:rPr>
          <w:rFonts w:ascii="Times New Roman" w:hAnsi="Times New Roman" w:cs="Times New Roman"/>
          <w:b/>
          <w:sz w:val="28"/>
          <w:szCs w:val="28"/>
        </w:rPr>
        <w:t xml:space="preserve"> </w:t>
      </w:r>
      <w:proofErr w:type="spellStart"/>
      <w:r w:rsidR="00F32A96">
        <w:rPr>
          <w:rFonts w:ascii="Times New Roman" w:hAnsi="Times New Roman" w:cs="Times New Roman"/>
          <w:b/>
          <w:sz w:val="28"/>
          <w:szCs w:val="28"/>
        </w:rPr>
        <w:t>шығару</w:t>
      </w:r>
      <w:proofErr w:type="spellEnd"/>
    </w:p>
    <w:p w14:paraId="2F21519B" w14:textId="77777777" w:rsidR="00C52A82" w:rsidRPr="00C52A82" w:rsidRDefault="00C52A82" w:rsidP="00C52A82">
      <w:pPr>
        <w:pStyle w:val="a3"/>
        <w:jc w:val="center"/>
        <w:rPr>
          <w:rFonts w:ascii="Times New Roman" w:hAnsi="Times New Roman" w:cs="Times New Roman"/>
          <w:b/>
          <w:sz w:val="28"/>
          <w:szCs w:val="28"/>
        </w:rPr>
      </w:pPr>
    </w:p>
    <w:p w14:paraId="2C44637A"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 xml:space="preserve">7.1. </w:t>
      </w:r>
      <w:proofErr w:type="spellStart"/>
      <w:r w:rsidRPr="008D4CC4">
        <w:rPr>
          <w:rFonts w:ascii="Times New Roman" w:hAnsi="Times New Roman" w:cs="Times New Roman"/>
          <w:sz w:val="28"/>
          <w:szCs w:val="28"/>
        </w:rPr>
        <w:t>Байқау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комиссиясы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қатысушылардың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жұмысын</w:t>
      </w:r>
      <w:proofErr w:type="spellEnd"/>
      <w:r w:rsidRPr="008D4CC4">
        <w:rPr>
          <w:rFonts w:ascii="Times New Roman" w:hAnsi="Times New Roman" w:cs="Times New Roman"/>
          <w:sz w:val="28"/>
          <w:szCs w:val="28"/>
        </w:rPr>
        <w:t xml:space="preserve"> 10 </w:t>
      </w:r>
      <w:proofErr w:type="spellStart"/>
      <w:r w:rsidRPr="008D4CC4">
        <w:rPr>
          <w:rFonts w:ascii="Times New Roman" w:hAnsi="Times New Roman" w:cs="Times New Roman"/>
          <w:sz w:val="28"/>
          <w:szCs w:val="28"/>
        </w:rPr>
        <w:t>балдық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жүйе</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бойынша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бағалайды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Әрбір</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қатысушының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қорытынды</w:t>
      </w:r>
      <w:proofErr w:type="spellEnd"/>
      <w:r w:rsidRPr="008D4CC4">
        <w:rPr>
          <w:rFonts w:ascii="Times New Roman" w:hAnsi="Times New Roman" w:cs="Times New Roman"/>
          <w:sz w:val="28"/>
          <w:szCs w:val="28"/>
        </w:rPr>
        <w:t xml:space="preserve"> балы </w:t>
      </w:r>
      <w:proofErr w:type="spellStart"/>
      <w:r w:rsidRPr="008D4CC4">
        <w:rPr>
          <w:rFonts w:ascii="Times New Roman" w:hAnsi="Times New Roman" w:cs="Times New Roman"/>
          <w:sz w:val="28"/>
          <w:szCs w:val="28"/>
        </w:rPr>
        <w:t>конкурстық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комиссияның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барлық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мүшелерінің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ұпайл</w:t>
      </w:r>
      <w:r w:rsidR="005F0385">
        <w:rPr>
          <w:rFonts w:ascii="Times New Roman" w:hAnsi="Times New Roman" w:cs="Times New Roman"/>
          <w:sz w:val="28"/>
          <w:szCs w:val="28"/>
        </w:rPr>
        <w:t>арын</w:t>
      </w:r>
      <w:proofErr w:type="spellEnd"/>
      <w:r w:rsidR="005F0385">
        <w:rPr>
          <w:rFonts w:ascii="Times New Roman" w:hAnsi="Times New Roman" w:cs="Times New Roman"/>
          <w:sz w:val="28"/>
          <w:szCs w:val="28"/>
        </w:rPr>
        <w:t xml:space="preserve"> </w:t>
      </w:r>
      <w:proofErr w:type="spellStart"/>
      <w:r w:rsidR="005F0385">
        <w:rPr>
          <w:rFonts w:ascii="Times New Roman" w:hAnsi="Times New Roman" w:cs="Times New Roman"/>
          <w:sz w:val="28"/>
          <w:szCs w:val="28"/>
        </w:rPr>
        <w:t>жинақтау</w:t>
      </w:r>
      <w:proofErr w:type="spellEnd"/>
      <w:r w:rsidR="005F0385">
        <w:rPr>
          <w:rFonts w:ascii="Times New Roman" w:hAnsi="Times New Roman" w:cs="Times New Roman"/>
          <w:sz w:val="28"/>
          <w:szCs w:val="28"/>
        </w:rPr>
        <w:t xml:space="preserve"> </w:t>
      </w:r>
      <w:proofErr w:type="spellStart"/>
      <w:r w:rsidR="005F0385">
        <w:rPr>
          <w:rFonts w:ascii="Times New Roman" w:hAnsi="Times New Roman" w:cs="Times New Roman"/>
          <w:sz w:val="28"/>
          <w:szCs w:val="28"/>
        </w:rPr>
        <w:t>арқылы</w:t>
      </w:r>
      <w:proofErr w:type="spellEnd"/>
      <w:r w:rsidR="005F0385">
        <w:rPr>
          <w:rFonts w:ascii="Times New Roman" w:hAnsi="Times New Roman" w:cs="Times New Roman"/>
          <w:sz w:val="28"/>
          <w:szCs w:val="28"/>
        </w:rPr>
        <w:t xml:space="preserve"> </w:t>
      </w:r>
      <w:proofErr w:type="spellStart"/>
      <w:r w:rsidR="005F0385">
        <w:rPr>
          <w:rFonts w:ascii="Times New Roman" w:hAnsi="Times New Roman" w:cs="Times New Roman"/>
          <w:sz w:val="28"/>
          <w:szCs w:val="28"/>
        </w:rPr>
        <w:t>анықталады</w:t>
      </w:r>
      <w:proofErr w:type="spellEnd"/>
      <w:r w:rsidRPr="008D4CC4">
        <w:rPr>
          <w:rFonts w:ascii="Times New Roman" w:hAnsi="Times New Roman" w:cs="Times New Roman"/>
          <w:sz w:val="28"/>
          <w:szCs w:val="28"/>
        </w:rPr>
        <w:t xml:space="preserve">. </w:t>
      </w:r>
    </w:p>
    <w:p w14:paraId="56A913B0"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 xml:space="preserve">7.2. </w:t>
      </w:r>
      <w:proofErr w:type="spellStart"/>
      <w:r w:rsidRPr="008D4CC4">
        <w:rPr>
          <w:rFonts w:ascii="Times New Roman" w:hAnsi="Times New Roman" w:cs="Times New Roman"/>
          <w:sz w:val="28"/>
          <w:szCs w:val="28"/>
        </w:rPr>
        <w:t>Байқау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комиссиясының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мүшелері</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қатысушылардың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эсселерін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бағалау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кезінде</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Конкурстық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жұмыстарды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бағалау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критерийлерін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басшылыққа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алады</w:t>
      </w:r>
      <w:proofErr w:type="spellEnd"/>
      <w:r w:rsidRPr="008D4CC4">
        <w:rPr>
          <w:rFonts w:ascii="Times New Roman" w:hAnsi="Times New Roman" w:cs="Times New Roman"/>
          <w:sz w:val="28"/>
          <w:szCs w:val="28"/>
        </w:rPr>
        <w:t>.</w:t>
      </w:r>
    </w:p>
    <w:p w14:paraId="2F653502"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 xml:space="preserve">7.3. </w:t>
      </w:r>
      <w:proofErr w:type="spellStart"/>
      <w:r w:rsidRPr="008D4CC4">
        <w:rPr>
          <w:rFonts w:ascii="Times New Roman" w:hAnsi="Times New Roman" w:cs="Times New Roman"/>
          <w:sz w:val="28"/>
          <w:szCs w:val="28"/>
        </w:rPr>
        <w:t>Бағалау</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нәтижелері</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бойынша</w:t>
      </w:r>
      <w:proofErr w:type="spellEnd"/>
      <w:r w:rsidRPr="008D4CC4">
        <w:rPr>
          <w:rFonts w:ascii="Times New Roman" w:hAnsi="Times New Roman" w:cs="Times New Roman"/>
          <w:sz w:val="28"/>
          <w:szCs w:val="28"/>
        </w:rPr>
        <w:t xml:space="preserve"> </w:t>
      </w:r>
      <w:r w:rsidR="005F0385">
        <w:rPr>
          <w:rFonts w:ascii="Times New Roman" w:hAnsi="Times New Roman" w:cs="Times New Roman"/>
          <w:sz w:val="28"/>
          <w:szCs w:val="28"/>
          <w:lang w:val="kk-KZ"/>
        </w:rPr>
        <w:t>байқау</w:t>
      </w:r>
      <w:r w:rsidR="005F0385">
        <w:rPr>
          <w:rFonts w:ascii="Times New Roman" w:hAnsi="Times New Roman" w:cs="Times New Roman"/>
          <w:sz w:val="28"/>
          <w:szCs w:val="28"/>
        </w:rPr>
        <w:t xml:space="preserve"> </w:t>
      </w:r>
      <w:proofErr w:type="spellStart"/>
      <w:r w:rsidR="005F0385">
        <w:rPr>
          <w:rFonts w:ascii="Times New Roman" w:hAnsi="Times New Roman" w:cs="Times New Roman"/>
          <w:sz w:val="28"/>
          <w:szCs w:val="28"/>
        </w:rPr>
        <w:t>комиссиясы</w:t>
      </w:r>
      <w:proofErr w:type="spellEnd"/>
      <w:r w:rsidR="005F0385">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үздік</w:t>
      </w:r>
      <w:proofErr w:type="spellEnd"/>
      <w:r w:rsidRPr="008D4CC4">
        <w:rPr>
          <w:rFonts w:ascii="Times New Roman" w:hAnsi="Times New Roman" w:cs="Times New Roman"/>
          <w:sz w:val="28"/>
          <w:szCs w:val="28"/>
        </w:rPr>
        <w:t xml:space="preserve"> эссе </w:t>
      </w:r>
      <w:proofErr w:type="spellStart"/>
      <w:r w:rsidRPr="008D4CC4">
        <w:rPr>
          <w:rFonts w:ascii="Times New Roman" w:hAnsi="Times New Roman" w:cs="Times New Roman"/>
          <w:sz w:val="28"/>
          <w:szCs w:val="28"/>
        </w:rPr>
        <w:t>жұмыстарын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сыйлықтарды</w:t>
      </w:r>
      <w:proofErr w:type="spellEnd"/>
      <w:r w:rsidRPr="008D4CC4">
        <w:rPr>
          <w:rFonts w:ascii="Times New Roman" w:hAnsi="Times New Roman" w:cs="Times New Roman"/>
          <w:sz w:val="28"/>
          <w:szCs w:val="28"/>
        </w:rPr>
        <w:t xml:space="preserve"> (1, 2, 3 </w:t>
      </w:r>
      <w:proofErr w:type="spellStart"/>
      <w:r w:rsidRPr="008D4CC4">
        <w:rPr>
          <w:rFonts w:ascii="Times New Roman" w:hAnsi="Times New Roman" w:cs="Times New Roman"/>
          <w:sz w:val="28"/>
          <w:szCs w:val="28"/>
        </w:rPr>
        <w:t>орындар</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және</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номинацияларды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анықтайды</w:t>
      </w:r>
      <w:proofErr w:type="spellEnd"/>
      <w:r w:rsidRPr="008D4CC4">
        <w:rPr>
          <w:rFonts w:ascii="Times New Roman" w:hAnsi="Times New Roman" w:cs="Times New Roman"/>
          <w:sz w:val="28"/>
          <w:szCs w:val="28"/>
        </w:rPr>
        <w:t>.</w:t>
      </w:r>
    </w:p>
    <w:p w14:paraId="58AF610C" w14:textId="5C9FB416" w:rsidR="005F0385"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 xml:space="preserve"> 7.4. </w:t>
      </w:r>
      <w:proofErr w:type="spellStart"/>
      <w:r w:rsidRPr="008D4CC4">
        <w:rPr>
          <w:rFonts w:ascii="Times New Roman" w:hAnsi="Times New Roman" w:cs="Times New Roman"/>
          <w:sz w:val="28"/>
          <w:szCs w:val="28"/>
        </w:rPr>
        <w:t>Қазылар</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алқасы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жеңімпаз</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деп</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таныған</w:t>
      </w:r>
      <w:proofErr w:type="spellEnd"/>
      <w:r w:rsidRPr="008D4CC4">
        <w:rPr>
          <w:rFonts w:ascii="Times New Roman" w:hAnsi="Times New Roman" w:cs="Times New Roman"/>
          <w:sz w:val="28"/>
          <w:szCs w:val="28"/>
        </w:rPr>
        <w:t xml:space="preserve"> </w:t>
      </w:r>
      <w:r w:rsidR="005F0385">
        <w:rPr>
          <w:rFonts w:ascii="Times New Roman" w:hAnsi="Times New Roman" w:cs="Times New Roman"/>
          <w:sz w:val="28"/>
          <w:szCs w:val="28"/>
          <w:lang w:val="kk-KZ"/>
        </w:rPr>
        <w:t>қатысушыларды</w:t>
      </w:r>
      <w:r w:rsidRPr="008D4CC4">
        <w:rPr>
          <w:rFonts w:ascii="Times New Roman" w:hAnsi="Times New Roman" w:cs="Times New Roman"/>
          <w:sz w:val="28"/>
          <w:szCs w:val="28"/>
        </w:rPr>
        <w:t xml:space="preserve"> </w:t>
      </w:r>
      <w:r w:rsidR="00D759D4">
        <w:rPr>
          <w:rFonts w:ascii="Times New Roman" w:hAnsi="Times New Roman" w:cs="Times New Roman"/>
          <w:sz w:val="28"/>
          <w:szCs w:val="28"/>
          <w:lang w:val="en-US"/>
        </w:rPr>
        <w:t>I</w:t>
      </w:r>
      <w:r w:rsidRPr="008D4CC4">
        <w:rPr>
          <w:rFonts w:ascii="Times New Roman" w:hAnsi="Times New Roman" w:cs="Times New Roman"/>
          <w:sz w:val="28"/>
          <w:szCs w:val="28"/>
        </w:rPr>
        <w:t xml:space="preserve">, </w:t>
      </w:r>
      <w:r w:rsidR="00D759D4">
        <w:rPr>
          <w:rFonts w:ascii="Times New Roman" w:hAnsi="Times New Roman" w:cs="Times New Roman"/>
          <w:sz w:val="28"/>
          <w:szCs w:val="28"/>
          <w:lang w:val="en-US"/>
        </w:rPr>
        <w:t>II</w:t>
      </w:r>
      <w:r w:rsidRPr="008D4CC4">
        <w:rPr>
          <w:rFonts w:ascii="Times New Roman" w:hAnsi="Times New Roman" w:cs="Times New Roman"/>
          <w:sz w:val="28"/>
          <w:szCs w:val="28"/>
        </w:rPr>
        <w:t xml:space="preserve">, </w:t>
      </w:r>
      <w:r w:rsidR="00D759D4">
        <w:rPr>
          <w:rFonts w:ascii="Times New Roman" w:hAnsi="Times New Roman" w:cs="Times New Roman"/>
          <w:sz w:val="28"/>
          <w:szCs w:val="28"/>
          <w:lang w:val="en-US"/>
        </w:rPr>
        <w:t>III</w:t>
      </w:r>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дәрежелі</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дипломдармен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және</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номинациялар</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бойынша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дипломдармен</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марапатталады</w:t>
      </w:r>
      <w:proofErr w:type="spellEnd"/>
      <w:r w:rsidRPr="008D4CC4">
        <w:rPr>
          <w:rFonts w:ascii="Times New Roman" w:hAnsi="Times New Roman" w:cs="Times New Roman"/>
          <w:sz w:val="28"/>
          <w:szCs w:val="28"/>
        </w:rPr>
        <w:t xml:space="preserve">. </w:t>
      </w:r>
    </w:p>
    <w:p w14:paraId="5B2AE299"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w:t>
      </w:r>
      <w:proofErr w:type="spellStart"/>
      <w:r w:rsidRPr="008D4CC4">
        <w:rPr>
          <w:rFonts w:ascii="Times New Roman" w:hAnsi="Times New Roman" w:cs="Times New Roman"/>
          <w:sz w:val="28"/>
          <w:szCs w:val="28"/>
        </w:rPr>
        <w:t>Ойлаудың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түпнұсқалығы</w:t>
      </w:r>
      <w:proofErr w:type="spellEnd"/>
      <w:r w:rsidRPr="008D4CC4">
        <w:rPr>
          <w:rFonts w:ascii="Times New Roman" w:hAnsi="Times New Roman" w:cs="Times New Roman"/>
          <w:sz w:val="28"/>
          <w:szCs w:val="28"/>
        </w:rPr>
        <w:t xml:space="preserve">» </w:t>
      </w:r>
    </w:p>
    <w:p w14:paraId="1743EE3D"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w:t>
      </w:r>
      <w:proofErr w:type="spellStart"/>
      <w:r w:rsidRPr="008D4CC4">
        <w:rPr>
          <w:rFonts w:ascii="Times New Roman" w:hAnsi="Times New Roman" w:cs="Times New Roman"/>
          <w:sz w:val="28"/>
          <w:szCs w:val="28"/>
        </w:rPr>
        <w:t>Үздік</w:t>
      </w:r>
      <w:proofErr w:type="spellEnd"/>
      <w:r w:rsidRPr="008D4CC4">
        <w:rPr>
          <w:rFonts w:ascii="Times New Roman" w:hAnsi="Times New Roman" w:cs="Times New Roman"/>
          <w:sz w:val="28"/>
          <w:szCs w:val="28"/>
        </w:rPr>
        <w:t xml:space="preserve"> эссе </w:t>
      </w:r>
      <w:proofErr w:type="spellStart"/>
      <w:r w:rsidRPr="008D4CC4">
        <w:rPr>
          <w:rFonts w:ascii="Times New Roman" w:hAnsi="Times New Roman" w:cs="Times New Roman"/>
          <w:sz w:val="28"/>
          <w:szCs w:val="28"/>
        </w:rPr>
        <w:t>стилі</w:t>
      </w:r>
      <w:proofErr w:type="spellEnd"/>
      <w:r w:rsidRPr="008D4CC4">
        <w:rPr>
          <w:rFonts w:ascii="Times New Roman" w:hAnsi="Times New Roman" w:cs="Times New Roman"/>
          <w:sz w:val="28"/>
          <w:szCs w:val="28"/>
        </w:rPr>
        <w:t xml:space="preserve">» </w:t>
      </w:r>
    </w:p>
    <w:p w14:paraId="241747CB" w14:textId="77777777" w:rsidR="005F0385"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w:t>
      </w:r>
      <w:proofErr w:type="spellStart"/>
      <w:r w:rsidRPr="008D4CC4">
        <w:rPr>
          <w:rFonts w:ascii="Times New Roman" w:hAnsi="Times New Roman" w:cs="Times New Roman"/>
          <w:sz w:val="28"/>
          <w:szCs w:val="28"/>
        </w:rPr>
        <w:t>Әдеби</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құралдарды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ең</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жақсы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пайдалану</w:t>
      </w:r>
      <w:proofErr w:type="spellEnd"/>
      <w:r w:rsidRPr="008D4CC4">
        <w:rPr>
          <w:rFonts w:ascii="Times New Roman" w:hAnsi="Times New Roman" w:cs="Times New Roman"/>
          <w:sz w:val="28"/>
          <w:szCs w:val="28"/>
        </w:rPr>
        <w:t xml:space="preserve">» </w:t>
      </w:r>
    </w:p>
    <w:p w14:paraId="2C2A01FA"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w:t>
      </w:r>
      <w:proofErr w:type="spellStart"/>
      <w:r w:rsidRPr="008D4CC4">
        <w:rPr>
          <w:rFonts w:ascii="Times New Roman" w:hAnsi="Times New Roman" w:cs="Times New Roman"/>
          <w:sz w:val="28"/>
          <w:szCs w:val="28"/>
        </w:rPr>
        <w:t>Көзайым</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сыйлығы</w:t>
      </w:r>
      <w:proofErr w:type="spellEnd"/>
      <w:r w:rsidRPr="008D4CC4">
        <w:rPr>
          <w:rFonts w:ascii="Times New Roman" w:hAnsi="Times New Roman" w:cs="Times New Roman"/>
          <w:sz w:val="28"/>
          <w:szCs w:val="28"/>
        </w:rPr>
        <w:t>»</w:t>
      </w:r>
    </w:p>
    <w:p w14:paraId="629A9561" w14:textId="77777777" w:rsidR="008D4CC4" w:rsidRPr="008D4CC4" w:rsidRDefault="008D4CC4" w:rsidP="005425BF">
      <w:pPr>
        <w:pStyle w:val="a3"/>
        <w:jc w:val="both"/>
        <w:rPr>
          <w:rFonts w:ascii="Times New Roman" w:hAnsi="Times New Roman" w:cs="Times New Roman"/>
          <w:sz w:val="28"/>
          <w:szCs w:val="28"/>
        </w:rPr>
      </w:pPr>
      <w:r w:rsidRPr="008D4CC4">
        <w:rPr>
          <w:rFonts w:ascii="Times New Roman" w:hAnsi="Times New Roman" w:cs="Times New Roman"/>
          <w:sz w:val="28"/>
          <w:szCs w:val="28"/>
        </w:rPr>
        <w:t xml:space="preserve"> 7.5. </w:t>
      </w:r>
      <w:proofErr w:type="spellStart"/>
      <w:r w:rsidRPr="008D4CC4">
        <w:rPr>
          <w:rFonts w:ascii="Times New Roman" w:hAnsi="Times New Roman" w:cs="Times New Roman"/>
          <w:sz w:val="28"/>
          <w:szCs w:val="28"/>
        </w:rPr>
        <w:t>Барлық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қатысушыларға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облыстық</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Үздік</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педагогикалық</w:t>
      </w:r>
      <w:proofErr w:type="spellEnd"/>
      <w:r w:rsidRPr="008D4CC4">
        <w:rPr>
          <w:rFonts w:ascii="Times New Roman" w:hAnsi="Times New Roman" w:cs="Times New Roman"/>
          <w:sz w:val="28"/>
          <w:szCs w:val="28"/>
        </w:rPr>
        <w:t xml:space="preserve"> эссе» </w:t>
      </w:r>
      <w:proofErr w:type="spellStart"/>
      <w:r w:rsidRPr="008D4CC4">
        <w:rPr>
          <w:rFonts w:ascii="Times New Roman" w:hAnsi="Times New Roman" w:cs="Times New Roman"/>
          <w:sz w:val="28"/>
          <w:szCs w:val="28"/>
        </w:rPr>
        <w:t>байқауына</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қатысқаны</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туралы</w:t>
      </w:r>
      <w:proofErr w:type="spellEnd"/>
      <w:r w:rsidRPr="008D4CC4">
        <w:rPr>
          <w:rFonts w:ascii="Times New Roman" w:hAnsi="Times New Roman" w:cs="Times New Roman"/>
          <w:sz w:val="28"/>
          <w:szCs w:val="28"/>
        </w:rPr>
        <w:t xml:space="preserve"> сертификат </w:t>
      </w:r>
      <w:proofErr w:type="spellStart"/>
      <w:r w:rsidRPr="008D4CC4">
        <w:rPr>
          <w:rFonts w:ascii="Times New Roman" w:hAnsi="Times New Roman" w:cs="Times New Roman"/>
          <w:sz w:val="28"/>
          <w:szCs w:val="28"/>
        </w:rPr>
        <w:t>беріледі</w:t>
      </w:r>
      <w:proofErr w:type="spellEnd"/>
      <w:r w:rsidRPr="008D4CC4">
        <w:rPr>
          <w:rFonts w:ascii="Times New Roman" w:hAnsi="Times New Roman" w:cs="Times New Roman"/>
          <w:sz w:val="28"/>
          <w:szCs w:val="28"/>
        </w:rPr>
        <w:t>.</w:t>
      </w:r>
    </w:p>
    <w:p w14:paraId="5F61A7F7" w14:textId="77777777" w:rsidR="008D4CC4" w:rsidRDefault="008D4CC4" w:rsidP="008D4CC4">
      <w:pPr>
        <w:pStyle w:val="a3"/>
        <w:rPr>
          <w:rFonts w:ascii="Times New Roman" w:hAnsi="Times New Roman" w:cs="Times New Roman"/>
          <w:sz w:val="28"/>
          <w:szCs w:val="28"/>
        </w:rPr>
      </w:pPr>
    </w:p>
    <w:p w14:paraId="09159FED" w14:textId="77777777" w:rsidR="00C15D3A" w:rsidRDefault="00C15D3A" w:rsidP="008D4CC4">
      <w:pPr>
        <w:pStyle w:val="a3"/>
        <w:rPr>
          <w:rFonts w:ascii="Times New Roman" w:hAnsi="Times New Roman" w:cs="Times New Roman"/>
          <w:sz w:val="28"/>
          <w:szCs w:val="28"/>
        </w:rPr>
      </w:pPr>
    </w:p>
    <w:p w14:paraId="5ECE7852" w14:textId="77777777" w:rsidR="00C15D3A" w:rsidRDefault="00C15D3A" w:rsidP="008D4CC4">
      <w:pPr>
        <w:pStyle w:val="a3"/>
        <w:rPr>
          <w:rFonts w:ascii="Times New Roman" w:hAnsi="Times New Roman" w:cs="Times New Roman"/>
          <w:sz w:val="28"/>
          <w:szCs w:val="28"/>
        </w:rPr>
      </w:pPr>
    </w:p>
    <w:p w14:paraId="178B65E0" w14:textId="77777777" w:rsidR="00C15D3A" w:rsidRDefault="00C15D3A" w:rsidP="008D4CC4">
      <w:pPr>
        <w:pStyle w:val="a3"/>
        <w:rPr>
          <w:rFonts w:ascii="Times New Roman" w:hAnsi="Times New Roman" w:cs="Times New Roman"/>
          <w:sz w:val="28"/>
          <w:szCs w:val="28"/>
        </w:rPr>
      </w:pPr>
    </w:p>
    <w:p w14:paraId="1BF1C888" w14:textId="77777777" w:rsidR="00C15D3A" w:rsidRDefault="00C15D3A" w:rsidP="008D4CC4">
      <w:pPr>
        <w:pStyle w:val="a3"/>
        <w:rPr>
          <w:rFonts w:ascii="Times New Roman" w:hAnsi="Times New Roman" w:cs="Times New Roman"/>
          <w:sz w:val="28"/>
          <w:szCs w:val="28"/>
        </w:rPr>
      </w:pPr>
    </w:p>
    <w:p w14:paraId="0A2D0A51" w14:textId="77777777" w:rsidR="00C15D3A" w:rsidRDefault="00C15D3A" w:rsidP="008D4CC4">
      <w:pPr>
        <w:pStyle w:val="a3"/>
        <w:rPr>
          <w:rFonts w:ascii="Times New Roman" w:hAnsi="Times New Roman" w:cs="Times New Roman"/>
          <w:sz w:val="28"/>
          <w:szCs w:val="28"/>
        </w:rPr>
      </w:pPr>
    </w:p>
    <w:p w14:paraId="5983C763" w14:textId="77777777" w:rsidR="00C15D3A" w:rsidRDefault="00C15D3A" w:rsidP="008D4CC4">
      <w:pPr>
        <w:pStyle w:val="a3"/>
        <w:rPr>
          <w:rFonts w:ascii="Times New Roman" w:hAnsi="Times New Roman" w:cs="Times New Roman"/>
          <w:sz w:val="28"/>
          <w:szCs w:val="28"/>
        </w:rPr>
      </w:pPr>
    </w:p>
    <w:p w14:paraId="1CFAF279" w14:textId="77777777" w:rsidR="00C15D3A" w:rsidRDefault="00C15D3A" w:rsidP="008D4CC4">
      <w:pPr>
        <w:pStyle w:val="a3"/>
        <w:rPr>
          <w:rFonts w:ascii="Times New Roman" w:hAnsi="Times New Roman" w:cs="Times New Roman"/>
          <w:sz w:val="28"/>
          <w:szCs w:val="28"/>
        </w:rPr>
      </w:pPr>
    </w:p>
    <w:p w14:paraId="2077EAC5" w14:textId="77777777" w:rsidR="00C15D3A" w:rsidRDefault="00C15D3A" w:rsidP="008D4CC4">
      <w:pPr>
        <w:pStyle w:val="a3"/>
        <w:rPr>
          <w:rFonts w:ascii="Times New Roman" w:hAnsi="Times New Roman" w:cs="Times New Roman"/>
          <w:sz w:val="28"/>
          <w:szCs w:val="28"/>
        </w:rPr>
      </w:pPr>
    </w:p>
    <w:p w14:paraId="5B33D61D" w14:textId="77777777" w:rsidR="00C15D3A" w:rsidRDefault="00C15D3A" w:rsidP="008D4CC4">
      <w:pPr>
        <w:pStyle w:val="a3"/>
        <w:rPr>
          <w:rFonts w:ascii="Times New Roman" w:hAnsi="Times New Roman" w:cs="Times New Roman"/>
          <w:sz w:val="28"/>
          <w:szCs w:val="28"/>
        </w:rPr>
      </w:pPr>
    </w:p>
    <w:p w14:paraId="09D614C6" w14:textId="77777777" w:rsidR="00C15D3A" w:rsidRDefault="00C15D3A" w:rsidP="008D4CC4">
      <w:pPr>
        <w:pStyle w:val="a3"/>
        <w:rPr>
          <w:rFonts w:ascii="Times New Roman" w:hAnsi="Times New Roman" w:cs="Times New Roman"/>
          <w:sz w:val="28"/>
          <w:szCs w:val="28"/>
        </w:rPr>
      </w:pPr>
    </w:p>
    <w:p w14:paraId="74C82636" w14:textId="77777777" w:rsidR="00C15D3A" w:rsidRDefault="00C15D3A" w:rsidP="008D4CC4">
      <w:pPr>
        <w:pStyle w:val="a3"/>
        <w:rPr>
          <w:rFonts w:ascii="Times New Roman" w:hAnsi="Times New Roman" w:cs="Times New Roman"/>
          <w:sz w:val="28"/>
          <w:szCs w:val="28"/>
        </w:rPr>
      </w:pPr>
    </w:p>
    <w:p w14:paraId="5F37A048" w14:textId="77777777" w:rsidR="00C15D3A" w:rsidRDefault="00C15D3A" w:rsidP="008D4CC4">
      <w:pPr>
        <w:pStyle w:val="a3"/>
        <w:rPr>
          <w:rFonts w:ascii="Times New Roman" w:hAnsi="Times New Roman" w:cs="Times New Roman"/>
          <w:sz w:val="28"/>
          <w:szCs w:val="28"/>
        </w:rPr>
      </w:pPr>
    </w:p>
    <w:p w14:paraId="2965F833" w14:textId="77777777" w:rsidR="00C15D3A" w:rsidRDefault="00C15D3A" w:rsidP="008D4CC4">
      <w:pPr>
        <w:pStyle w:val="a3"/>
        <w:rPr>
          <w:rFonts w:ascii="Times New Roman" w:hAnsi="Times New Roman" w:cs="Times New Roman"/>
          <w:sz w:val="28"/>
          <w:szCs w:val="28"/>
        </w:rPr>
      </w:pPr>
    </w:p>
    <w:p w14:paraId="4821629A" w14:textId="77777777" w:rsidR="00C15D3A" w:rsidRDefault="00C15D3A" w:rsidP="008D4CC4">
      <w:pPr>
        <w:pStyle w:val="a3"/>
        <w:rPr>
          <w:rFonts w:ascii="Times New Roman" w:hAnsi="Times New Roman" w:cs="Times New Roman"/>
          <w:sz w:val="28"/>
          <w:szCs w:val="28"/>
        </w:rPr>
      </w:pPr>
    </w:p>
    <w:p w14:paraId="34B35C23" w14:textId="77777777" w:rsidR="00C15D3A" w:rsidRPr="008D4CC4" w:rsidRDefault="00C15D3A" w:rsidP="008D4CC4">
      <w:pPr>
        <w:pStyle w:val="a3"/>
        <w:rPr>
          <w:rFonts w:ascii="Times New Roman" w:hAnsi="Times New Roman" w:cs="Times New Roman"/>
          <w:sz w:val="28"/>
          <w:szCs w:val="28"/>
        </w:rPr>
      </w:pPr>
    </w:p>
    <w:p w14:paraId="4075A6FE" w14:textId="77777777" w:rsidR="008D4CC4" w:rsidRPr="008D4CC4" w:rsidRDefault="008D4CC4" w:rsidP="008D4CC4">
      <w:pPr>
        <w:pStyle w:val="a3"/>
        <w:rPr>
          <w:rFonts w:ascii="Times New Roman" w:hAnsi="Times New Roman" w:cs="Times New Roman"/>
          <w:sz w:val="28"/>
          <w:szCs w:val="28"/>
        </w:rPr>
      </w:pPr>
    </w:p>
    <w:p w14:paraId="7C942634" w14:textId="77777777" w:rsidR="008D4CC4" w:rsidRPr="005F0385" w:rsidRDefault="005F0385" w:rsidP="005F0385">
      <w:pPr>
        <w:pStyle w:val="a3"/>
        <w:jc w:val="right"/>
        <w:rPr>
          <w:rFonts w:ascii="Times New Roman" w:hAnsi="Times New Roman" w:cs="Times New Roman"/>
          <w:i/>
          <w:sz w:val="28"/>
          <w:szCs w:val="28"/>
          <w:lang w:val="kk-KZ"/>
        </w:rPr>
      </w:pPr>
      <w:r w:rsidRPr="005F0385">
        <w:rPr>
          <w:rFonts w:ascii="Times New Roman" w:hAnsi="Times New Roman" w:cs="Times New Roman"/>
          <w:i/>
          <w:sz w:val="28"/>
          <w:szCs w:val="28"/>
          <w:lang w:val="kk-KZ"/>
        </w:rPr>
        <w:t>Қосымша 1</w:t>
      </w:r>
    </w:p>
    <w:p w14:paraId="5A8A811D" w14:textId="77777777" w:rsidR="008D4CC4" w:rsidRPr="008D4CC4" w:rsidRDefault="008D4CC4" w:rsidP="008D4CC4">
      <w:pPr>
        <w:pStyle w:val="a3"/>
        <w:rPr>
          <w:rFonts w:ascii="Times New Roman" w:hAnsi="Times New Roman" w:cs="Times New Roman"/>
          <w:sz w:val="28"/>
          <w:szCs w:val="28"/>
        </w:rPr>
      </w:pPr>
    </w:p>
    <w:p w14:paraId="2FD68DC4" w14:textId="55095605" w:rsidR="00D759D4" w:rsidRPr="00D759D4" w:rsidRDefault="008D4CC4" w:rsidP="00D759D4">
      <w:pPr>
        <w:pStyle w:val="a3"/>
        <w:jc w:val="center"/>
        <w:rPr>
          <w:rFonts w:ascii="Times New Roman" w:hAnsi="Times New Roman" w:cs="Times New Roman"/>
          <w:bCs/>
          <w:sz w:val="28"/>
          <w:szCs w:val="28"/>
        </w:rPr>
      </w:pPr>
      <w:r w:rsidRPr="00D759D4">
        <w:rPr>
          <w:rFonts w:ascii="Times New Roman" w:hAnsi="Times New Roman" w:cs="Times New Roman"/>
          <w:bCs/>
          <w:sz w:val="28"/>
          <w:szCs w:val="28"/>
        </w:rPr>
        <w:t>«</w:t>
      </w:r>
      <w:proofErr w:type="spellStart"/>
      <w:r w:rsidRPr="00D759D4">
        <w:rPr>
          <w:rFonts w:ascii="Times New Roman" w:hAnsi="Times New Roman" w:cs="Times New Roman"/>
          <w:bCs/>
          <w:sz w:val="28"/>
          <w:szCs w:val="28"/>
        </w:rPr>
        <w:t>Үздік</w:t>
      </w:r>
      <w:proofErr w:type="spellEnd"/>
      <w:r w:rsidRPr="00D759D4">
        <w:rPr>
          <w:rFonts w:ascii="Times New Roman" w:hAnsi="Times New Roman" w:cs="Times New Roman"/>
          <w:bCs/>
          <w:sz w:val="28"/>
          <w:szCs w:val="28"/>
        </w:rPr>
        <w:t xml:space="preserve"> </w:t>
      </w:r>
      <w:proofErr w:type="spellStart"/>
      <w:r w:rsidRPr="00D759D4">
        <w:rPr>
          <w:rFonts w:ascii="Times New Roman" w:hAnsi="Times New Roman" w:cs="Times New Roman"/>
          <w:bCs/>
          <w:sz w:val="28"/>
          <w:szCs w:val="28"/>
        </w:rPr>
        <w:t>педагогикалық</w:t>
      </w:r>
      <w:proofErr w:type="spellEnd"/>
      <w:r w:rsidRPr="00D759D4">
        <w:rPr>
          <w:rFonts w:ascii="Times New Roman" w:hAnsi="Times New Roman" w:cs="Times New Roman"/>
          <w:bCs/>
          <w:sz w:val="28"/>
          <w:szCs w:val="28"/>
        </w:rPr>
        <w:t xml:space="preserve"> эссе» </w:t>
      </w:r>
      <w:proofErr w:type="spellStart"/>
      <w:r w:rsidRPr="00D759D4">
        <w:rPr>
          <w:rFonts w:ascii="Times New Roman" w:hAnsi="Times New Roman" w:cs="Times New Roman"/>
          <w:bCs/>
          <w:sz w:val="28"/>
          <w:szCs w:val="28"/>
        </w:rPr>
        <w:t>облыстық</w:t>
      </w:r>
      <w:proofErr w:type="spellEnd"/>
      <w:r w:rsidRPr="00D759D4">
        <w:rPr>
          <w:rFonts w:ascii="Times New Roman" w:hAnsi="Times New Roman" w:cs="Times New Roman"/>
          <w:bCs/>
          <w:sz w:val="28"/>
          <w:szCs w:val="28"/>
        </w:rPr>
        <w:t xml:space="preserve"> </w:t>
      </w:r>
      <w:proofErr w:type="spellStart"/>
      <w:r w:rsidRPr="00D759D4">
        <w:rPr>
          <w:rFonts w:ascii="Times New Roman" w:hAnsi="Times New Roman" w:cs="Times New Roman"/>
          <w:bCs/>
          <w:sz w:val="28"/>
          <w:szCs w:val="28"/>
        </w:rPr>
        <w:t>байқауына</w:t>
      </w:r>
      <w:proofErr w:type="spellEnd"/>
      <w:r w:rsidRPr="00D759D4">
        <w:rPr>
          <w:rFonts w:ascii="Times New Roman" w:hAnsi="Times New Roman" w:cs="Times New Roman"/>
          <w:bCs/>
          <w:sz w:val="28"/>
          <w:szCs w:val="28"/>
        </w:rPr>
        <w:t xml:space="preserve"> </w:t>
      </w:r>
      <w:proofErr w:type="spellStart"/>
      <w:r w:rsidRPr="00D759D4">
        <w:rPr>
          <w:rFonts w:ascii="Times New Roman" w:hAnsi="Times New Roman" w:cs="Times New Roman"/>
          <w:bCs/>
          <w:sz w:val="28"/>
          <w:szCs w:val="28"/>
        </w:rPr>
        <w:t>қатысуға</w:t>
      </w:r>
      <w:proofErr w:type="spellEnd"/>
    </w:p>
    <w:p w14:paraId="6468E8DF" w14:textId="77777777" w:rsidR="00C15D3A" w:rsidRDefault="00C15D3A" w:rsidP="00D759D4">
      <w:pPr>
        <w:pStyle w:val="a3"/>
        <w:jc w:val="center"/>
        <w:rPr>
          <w:rFonts w:ascii="Times New Roman" w:hAnsi="Times New Roman" w:cs="Times New Roman"/>
          <w:b/>
          <w:sz w:val="28"/>
          <w:szCs w:val="28"/>
        </w:rPr>
      </w:pPr>
    </w:p>
    <w:p w14:paraId="0E8828DA" w14:textId="40B7C0B6" w:rsidR="008D4CC4" w:rsidRDefault="00D759D4" w:rsidP="00D759D4">
      <w:pPr>
        <w:pStyle w:val="a3"/>
        <w:jc w:val="center"/>
        <w:rPr>
          <w:rFonts w:ascii="Times New Roman" w:hAnsi="Times New Roman" w:cs="Times New Roman"/>
          <w:b/>
          <w:sz w:val="28"/>
          <w:szCs w:val="28"/>
        </w:rPr>
      </w:pPr>
      <w:proofErr w:type="spellStart"/>
      <w:r w:rsidRPr="005F0385">
        <w:rPr>
          <w:rFonts w:ascii="Times New Roman" w:hAnsi="Times New Roman" w:cs="Times New Roman"/>
          <w:b/>
          <w:sz w:val="28"/>
          <w:szCs w:val="28"/>
        </w:rPr>
        <w:t>Ө</w:t>
      </w:r>
      <w:r w:rsidR="008D4CC4" w:rsidRPr="005F0385">
        <w:rPr>
          <w:rFonts w:ascii="Times New Roman" w:hAnsi="Times New Roman" w:cs="Times New Roman"/>
          <w:b/>
          <w:sz w:val="28"/>
          <w:szCs w:val="28"/>
        </w:rPr>
        <w:t>тінім</w:t>
      </w:r>
      <w:proofErr w:type="spellEnd"/>
    </w:p>
    <w:p w14:paraId="45C78367" w14:textId="77777777" w:rsidR="00D759D4" w:rsidRDefault="00D759D4" w:rsidP="00D759D4">
      <w:pPr>
        <w:pStyle w:val="a3"/>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672"/>
        <w:gridCol w:w="4673"/>
      </w:tblGrid>
      <w:tr w:rsidR="005F0385" w:rsidRPr="00F32A96" w14:paraId="25368589" w14:textId="77777777" w:rsidTr="005F0385">
        <w:tc>
          <w:tcPr>
            <w:tcW w:w="4672" w:type="dxa"/>
          </w:tcPr>
          <w:p w14:paraId="1893FB94" w14:textId="77777777" w:rsidR="005F0385" w:rsidRPr="00D759D4" w:rsidRDefault="005F0385" w:rsidP="00D759D4">
            <w:pPr>
              <w:pStyle w:val="a3"/>
              <w:spacing w:line="360" w:lineRule="auto"/>
              <w:rPr>
                <w:rFonts w:ascii="Times New Roman" w:hAnsi="Times New Roman" w:cs="Times New Roman"/>
                <w:b/>
                <w:bCs/>
                <w:sz w:val="28"/>
                <w:szCs w:val="28"/>
                <w:lang w:val="kk-KZ"/>
              </w:rPr>
            </w:pPr>
            <w:r w:rsidRPr="00D759D4">
              <w:rPr>
                <w:rFonts w:ascii="Times New Roman" w:hAnsi="Times New Roman" w:cs="Times New Roman"/>
                <w:b/>
                <w:bCs/>
                <w:sz w:val="28"/>
                <w:szCs w:val="28"/>
                <w:lang w:val="kk-KZ"/>
              </w:rPr>
              <w:t>Толық аты-жөні</w:t>
            </w:r>
          </w:p>
          <w:p w14:paraId="00272214" w14:textId="77777777" w:rsidR="005F0385" w:rsidRPr="005F0385" w:rsidRDefault="005F0385" w:rsidP="00D759D4">
            <w:pPr>
              <w:pStyle w:val="a3"/>
              <w:spacing w:line="360" w:lineRule="auto"/>
              <w:rPr>
                <w:rFonts w:ascii="Times New Roman" w:hAnsi="Times New Roman" w:cs="Times New Roman"/>
                <w:sz w:val="28"/>
                <w:szCs w:val="28"/>
                <w:lang w:val="kk-KZ"/>
              </w:rPr>
            </w:pPr>
            <w:r w:rsidRPr="005F0385">
              <w:rPr>
                <w:rFonts w:ascii="Times New Roman" w:hAnsi="Times New Roman" w:cs="Times New Roman"/>
                <w:sz w:val="28"/>
                <w:szCs w:val="28"/>
                <w:lang w:val="kk-KZ"/>
              </w:rPr>
              <w:t xml:space="preserve"> (төлқұжат бойынша)</w:t>
            </w:r>
          </w:p>
        </w:tc>
        <w:tc>
          <w:tcPr>
            <w:tcW w:w="4673" w:type="dxa"/>
          </w:tcPr>
          <w:p w14:paraId="78530D6A" w14:textId="77777777" w:rsidR="005F0385" w:rsidRPr="005F0385" w:rsidRDefault="005F0385" w:rsidP="008D4CC4">
            <w:pPr>
              <w:pStyle w:val="a3"/>
              <w:rPr>
                <w:rFonts w:ascii="Times New Roman" w:hAnsi="Times New Roman" w:cs="Times New Roman"/>
                <w:sz w:val="28"/>
                <w:szCs w:val="28"/>
              </w:rPr>
            </w:pPr>
          </w:p>
        </w:tc>
      </w:tr>
      <w:tr w:rsidR="005F0385" w:rsidRPr="005F0385" w14:paraId="6BBF8F08" w14:textId="77777777" w:rsidTr="005F0385">
        <w:tc>
          <w:tcPr>
            <w:tcW w:w="4672" w:type="dxa"/>
          </w:tcPr>
          <w:p w14:paraId="37AD9B88" w14:textId="77777777" w:rsidR="005F0385" w:rsidRPr="005F0385" w:rsidRDefault="005F0385" w:rsidP="00D759D4">
            <w:pPr>
              <w:pStyle w:val="a3"/>
              <w:spacing w:line="360" w:lineRule="auto"/>
              <w:rPr>
                <w:rFonts w:ascii="Times New Roman" w:hAnsi="Times New Roman" w:cs="Times New Roman"/>
                <w:sz w:val="28"/>
                <w:szCs w:val="28"/>
              </w:rPr>
            </w:pPr>
            <w:proofErr w:type="spellStart"/>
            <w:proofErr w:type="gramStart"/>
            <w:r w:rsidRPr="008D4CC4">
              <w:rPr>
                <w:rFonts w:ascii="Times New Roman" w:hAnsi="Times New Roman" w:cs="Times New Roman"/>
                <w:sz w:val="28"/>
                <w:szCs w:val="28"/>
              </w:rPr>
              <w:t>Ж</w:t>
            </w:r>
            <w:proofErr w:type="gramEnd"/>
            <w:r w:rsidRPr="008D4CC4">
              <w:rPr>
                <w:rFonts w:ascii="Times New Roman" w:hAnsi="Times New Roman" w:cs="Times New Roman"/>
                <w:sz w:val="28"/>
                <w:szCs w:val="28"/>
              </w:rPr>
              <w:t>ұмыс</w:t>
            </w:r>
            <w:proofErr w:type="spellEnd"/>
            <w:r w:rsidRPr="008D4CC4">
              <w:rPr>
                <w:rFonts w:ascii="Times New Roman" w:hAnsi="Times New Roman" w:cs="Times New Roman"/>
                <w:sz w:val="28"/>
                <w:szCs w:val="28"/>
              </w:rPr>
              <w:t xml:space="preserve"> </w:t>
            </w:r>
            <w:proofErr w:type="spellStart"/>
            <w:r w:rsidRPr="008D4CC4">
              <w:rPr>
                <w:rFonts w:ascii="Times New Roman" w:hAnsi="Times New Roman" w:cs="Times New Roman"/>
                <w:sz w:val="28"/>
                <w:szCs w:val="28"/>
              </w:rPr>
              <w:t>орны</w:t>
            </w:r>
            <w:proofErr w:type="spellEnd"/>
          </w:p>
        </w:tc>
        <w:tc>
          <w:tcPr>
            <w:tcW w:w="4673" w:type="dxa"/>
          </w:tcPr>
          <w:p w14:paraId="1A34842E" w14:textId="77777777" w:rsidR="005F0385" w:rsidRPr="005F0385" w:rsidRDefault="005F0385" w:rsidP="008D4CC4">
            <w:pPr>
              <w:pStyle w:val="a3"/>
              <w:rPr>
                <w:rFonts w:ascii="Times New Roman" w:hAnsi="Times New Roman" w:cs="Times New Roman"/>
                <w:sz w:val="28"/>
                <w:szCs w:val="28"/>
              </w:rPr>
            </w:pPr>
          </w:p>
        </w:tc>
      </w:tr>
      <w:tr w:rsidR="005F0385" w:rsidRPr="005F0385" w14:paraId="5F54603E" w14:textId="77777777" w:rsidTr="005F0385">
        <w:tc>
          <w:tcPr>
            <w:tcW w:w="4672" w:type="dxa"/>
          </w:tcPr>
          <w:p w14:paraId="2EDF1A32" w14:textId="77777777" w:rsidR="005F0385" w:rsidRPr="005F0385" w:rsidRDefault="005F0385" w:rsidP="00D759D4">
            <w:pPr>
              <w:pStyle w:val="a3"/>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Лауазымы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пәні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мамандығы</w:t>
            </w:r>
            <w:proofErr w:type="spellEnd"/>
            <w:r>
              <w:rPr>
                <w:rFonts w:ascii="Times New Roman" w:hAnsi="Times New Roman" w:cs="Times New Roman"/>
                <w:sz w:val="28"/>
                <w:szCs w:val="28"/>
              </w:rPr>
              <w:t>)</w:t>
            </w:r>
          </w:p>
        </w:tc>
        <w:tc>
          <w:tcPr>
            <w:tcW w:w="4673" w:type="dxa"/>
          </w:tcPr>
          <w:p w14:paraId="3FFCC668" w14:textId="77777777" w:rsidR="005F0385" w:rsidRPr="005F0385" w:rsidRDefault="005F0385" w:rsidP="008D4CC4">
            <w:pPr>
              <w:pStyle w:val="a3"/>
              <w:rPr>
                <w:rFonts w:ascii="Times New Roman" w:hAnsi="Times New Roman" w:cs="Times New Roman"/>
                <w:sz w:val="28"/>
                <w:szCs w:val="28"/>
              </w:rPr>
            </w:pPr>
          </w:p>
        </w:tc>
      </w:tr>
      <w:tr w:rsidR="005F0385" w:rsidRPr="005F0385" w14:paraId="2D733ECE" w14:textId="77777777" w:rsidTr="005F0385">
        <w:tc>
          <w:tcPr>
            <w:tcW w:w="4672" w:type="dxa"/>
          </w:tcPr>
          <w:p w14:paraId="42FD09E8" w14:textId="77777777" w:rsidR="005F0385" w:rsidRPr="005F0385" w:rsidRDefault="005F0385" w:rsidP="00D759D4">
            <w:pPr>
              <w:pStyle w:val="a3"/>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Педагогтің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категориясы</w:t>
            </w:r>
            <w:proofErr w:type="spellEnd"/>
          </w:p>
        </w:tc>
        <w:tc>
          <w:tcPr>
            <w:tcW w:w="4673" w:type="dxa"/>
          </w:tcPr>
          <w:p w14:paraId="0071EBE4" w14:textId="77777777" w:rsidR="005F0385" w:rsidRPr="005F0385" w:rsidRDefault="005F0385" w:rsidP="008D4CC4">
            <w:pPr>
              <w:pStyle w:val="a3"/>
              <w:rPr>
                <w:rFonts w:ascii="Times New Roman" w:hAnsi="Times New Roman" w:cs="Times New Roman"/>
                <w:sz w:val="28"/>
                <w:szCs w:val="28"/>
              </w:rPr>
            </w:pPr>
          </w:p>
        </w:tc>
      </w:tr>
      <w:tr w:rsidR="005F0385" w:rsidRPr="005F0385" w14:paraId="344BDE5E" w14:textId="77777777" w:rsidTr="005F0385">
        <w:tc>
          <w:tcPr>
            <w:tcW w:w="4672" w:type="dxa"/>
          </w:tcPr>
          <w:p w14:paraId="393D286C" w14:textId="77777777" w:rsidR="005F0385" w:rsidRPr="005F0385" w:rsidRDefault="005F0385" w:rsidP="00D759D4">
            <w:pPr>
              <w:pStyle w:val="a3"/>
              <w:spacing w:line="360" w:lineRule="auto"/>
              <w:rPr>
                <w:rFonts w:ascii="Times New Roman" w:hAnsi="Times New Roman" w:cs="Times New Roman"/>
                <w:sz w:val="28"/>
                <w:szCs w:val="28"/>
                <w:lang w:val="kk-KZ"/>
              </w:rPr>
            </w:pPr>
            <w:proofErr w:type="spellStart"/>
            <w:r w:rsidRPr="008D4CC4">
              <w:rPr>
                <w:rFonts w:ascii="Times New Roman" w:hAnsi="Times New Roman" w:cs="Times New Roman"/>
                <w:sz w:val="28"/>
                <w:szCs w:val="28"/>
              </w:rPr>
              <w:t>Байқауға</w:t>
            </w:r>
            <w:proofErr w:type="spellEnd"/>
            <w:r w:rsidRPr="004578AE">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қатысу</w:t>
            </w:r>
            <w:proofErr w:type="spellEnd"/>
            <w:r w:rsidRPr="004578AE">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тілі</w:t>
            </w:r>
            <w:proofErr w:type="spellEnd"/>
            <w:r w:rsidRPr="004578AE">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орыс</w:t>
            </w:r>
            <w:proofErr w:type="spellEnd"/>
            <w:r w:rsidRPr="004578AE">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lang w:val="kk-KZ"/>
              </w:rPr>
              <w:t>)</w:t>
            </w:r>
          </w:p>
        </w:tc>
        <w:tc>
          <w:tcPr>
            <w:tcW w:w="4673" w:type="dxa"/>
          </w:tcPr>
          <w:p w14:paraId="7A44966D" w14:textId="77777777" w:rsidR="005F0385" w:rsidRPr="004578AE" w:rsidRDefault="005F0385" w:rsidP="008D4CC4">
            <w:pPr>
              <w:pStyle w:val="a3"/>
              <w:rPr>
                <w:rFonts w:ascii="Times New Roman" w:hAnsi="Times New Roman" w:cs="Times New Roman"/>
                <w:sz w:val="28"/>
                <w:szCs w:val="28"/>
                <w:lang w:val="en-US"/>
              </w:rPr>
            </w:pPr>
          </w:p>
        </w:tc>
      </w:tr>
      <w:tr w:rsidR="005F0385" w:rsidRPr="005F0385" w14:paraId="132A5318" w14:textId="77777777" w:rsidTr="005F0385">
        <w:tc>
          <w:tcPr>
            <w:tcW w:w="4672" w:type="dxa"/>
          </w:tcPr>
          <w:p w14:paraId="5D9E7EE8" w14:textId="77777777" w:rsidR="005F0385" w:rsidRPr="008D4CC4" w:rsidRDefault="005F0385" w:rsidP="00D759D4">
            <w:pPr>
              <w:pStyle w:val="a3"/>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Байланыс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мәліметтері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whatsapp</w:t>
            </w:r>
            <w:proofErr w:type="spellEnd"/>
            <w:r>
              <w:rPr>
                <w:rFonts w:ascii="Times New Roman" w:hAnsi="Times New Roman" w:cs="Times New Roman"/>
                <w:sz w:val="28"/>
                <w:szCs w:val="28"/>
              </w:rPr>
              <w:t>)</w:t>
            </w:r>
          </w:p>
          <w:p w14:paraId="2477846B" w14:textId="77777777" w:rsidR="005F0385" w:rsidRPr="005F0385" w:rsidRDefault="005F0385" w:rsidP="00D759D4">
            <w:pPr>
              <w:pStyle w:val="a3"/>
              <w:spacing w:line="360" w:lineRule="auto"/>
              <w:rPr>
                <w:rFonts w:ascii="Times New Roman" w:hAnsi="Times New Roman" w:cs="Times New Roman"/>
                <w:sz w:val="28"/>
                <w:szCs w:val="28"/>
              </w:rPr>
            </w:pPr>
          </w:p>
        </w:tc>
        <w:tc>
          <w:tcPr>
            <w:tcW w:w="4673" w:type="dxa"/>
          </w:tcPr>
          <w:p w14:paraId="181FB332" w14:textId="77777777" w:rsidR="005F0385" w:rsidRPr="005F0385" w:rsidRDefault="005F0385" w:rsidP="008D4CC4">
            <w:pPr>
              <w:pStyle w:val="a3"/>
              <w:rPr>
                <w:rFonts w:ascii="Times New Roman" w:hAnsi="Times New Roman" w:cs="Times New Roman"/>
                <w:sz w:val="28"/>
                <w:szCs w:val="28"/>
              </w:rPr>
            </w:pPr>
          </w:p>
        </w:tc>
      </w:tr>
    </w:tbl>
    <w:p w14:paraId="59C26F99" w14:textId="77777777" w:rsidR="005F0385" w:rsidRDefault="005F0385" w:rsidP="008D4CC4">
      <w:pPr>
        <w:pStyle w:val="a3"/>
        <w:rPr>
          <w:rFonts w:ascii="Times New Roman" w:hAnsi="Times New Roman" w:cs="Times New Roman"/>
          <w:b/>
          <w:sz w:val="28"/>
          <w:szCs w:val="28"/>
        </w:rPr>
      </w:pPr>
    </w:p>
    <w:p w14:paraId="0EBC5C01" w14:textId="77777777" w:rsidR="00C15D3A" w:rsidRDefault="00C15D3A" w:rsidP="008D4CC4">
      <w:pPr>
        <w:pStyle w:val="a3"/>
        <w:rPr>
          <w:rFonts w:ascii="Times New Roman" w:hAnsi="Times New Roman" w:cs="Times New Roman"/>
          <w:b/>
          <w:sz w:val="28"/>
          <w:szCs w:val="28"/>
        </w:rPr>
      </w:pPr>
    </w:p>
    <w:p w14:paraId="4A9D0D9B" w14:textId="4BDB620A" w:rsidR="00C15D3A" w:rsidRPr="00C15D3A" w:rsidRDefault="00C15D3A" w:rsidP="00C15D3A">
      <w:pPr>
        <w:pStyle w:val="a3"/>
        <w:ind w:firstLine="708"/>
        <w:rPr>
          <w:rFonts w:ascii="Times New Roman" w:hAnsi="Times New Roman" w:cs="Times New Roman"/>
          <w:b/>
          <w:sz w:val="28"/>
          <w:szCs w:val="28"/>
        </w:rPr>
      </w:pPr>
      <w:r w:rsidRPr="00C15D3A">
        <w:rPr>
          <w:rFonts w:ascii="Times New Roman" w:hAnsi="Times New Roman" w:cs="Times New Roman"/>
          <w:b/>
          <w:sz w:val="28"/>
          <w:szCs w:val="28"/>
          <w:lang w:val="kk-KZ"/>
        </w:rPr>
        <w:t>Қ</w:t>
      </w:r>
      <w:proofErr w:type="spellStart"/>
      <w:r w:rsidRPr="00C15D3A">
        <w:rPr>
          <w:rFonts w:ascii="Times New Roman" w:hAnsi="Times New Roman" w:cs="Times New Roman"/>
          <w:b/>
          <w:sz w:val="28"/>
          <w:szCs w:val="28"/>
        </w:rPr>
        <w:t>атысу</w:t>
      </w:r>
      <w:proofErr w:type="spellEnd"/>
      <w:r w:rsidRPr="00C15D3A">
        <w:rPr>
          <w:rFonts w:ascii="Times New Roman" w:hAnsi="Times New Roman" w:cs="Times New Roman"/>
          <w:b/>
          <w:sz w:val="28"/>
          <w:szCs w:val="28"/>
          <w:lang w:val="kk-KZ"/>
        </w:rPr>
        <w:t>шы</w:t>
      </w:r>
      <w:r>
        <w:rPr>
          <w:rFonts w:ascii="Times New Roman" w:hAnsi="Times New Roman" w:cs="Times New Roman"/>
          <w:bCs/>
          <w:sz w:val="28"/>
          <w:szCs w:val="28"/>
          <w:lang w:val="kk-KZ"/>
        </w:rPr>
        <w:t xml:space="preserve">   </w:t>
      </w:r>
      <w:r w:rsidR="00E44684">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_________________               Т.А.Ә.</w:t>
      </w:r>
    </w:p>
    <w:p w14:paraId="76DBB5D7" w14:textId="27B581C8" w:rsidR="00C15D3A" w:rsidRPr="00E44684" w:rsidRDefault="00E44684" w:rsidP="00E44684">
      <w:pPr>
        <w:pStyle w:val="a3"/>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E44684">
        <w:rPr>
          <w:rFonts w:ascii="Times New Roman" w:hAnsi="Times New Roman" w:cs="Times New Roman"/>
          <w:bCs/>
          <w:sz w:val="28"/>
          <w:szCs w:val="28"/>
          <w:lang w:val="kk-KZ"/>
        </w:rPr>
        <w:t>қолы</w:t>
      </w:r>
      <w:r>
        <w:rPr>
          <w:rFonts w:ascii="Times New Roman" w:hAnsi="Times New Roman" w:cs="Times New Roman"/>
          <w:bCs/>
          <w:sz w:val="28"/>
          <w:szCs w:val="28"/>
          <w:lang w:val="kk-KZ"/>
        </w:rPr>
        <w:t>)</w:t>
      </w:r>
    </w:p>
    <w:p w14:paraId="00E14B9D" w14:textId="77777777" w:rsidR="00C15D3A" w:rsidRDefault="00C15D3A" w:rsidP="00C15D3A">
      <w:pPr>
        <w:pStyle w:val="a3"/>
        <w:ind w:firstLine="708"/>
        <w:rPr>
          <w:rFonts w:ascii="Times New Roman" w:hAnsi="Times New Roman" w:cs="Times New Roman"/>
          <w:b/>
          <w:sz w:val="28"/>
          <w:szCs w:val="28"/>
          <w:lang w:val="kk-KZ"/>
        </w:rPr>
      </w:pPr>
    </w:p>
    <w:p w14:paraId="1E370B43" w14:textId="33E14A66" w:rsidR="00C15D3A" w:rsidRPr="00C15D3A" w:rsidRDefault="00C15D3A" w:rsidP="00C15D3A">
      <w:pPr>
        <w:pStyle w:val="a3"/>
        <w:ind w:firstLine="708"/>
        <w:rPr>
          <w:rFonts w:ascii="Times New Roman" w:hAnsi="Times New Roman" w:cs="Times New Roman"/>
          <w:b/>
          <w:sz w:val="28"/>
          <w:szCs w:val="28"/>
          <w:lang w:val="kk-KZ"/>
        </w:rPr>
      </w:pPr>
      <w:r w:rsidRPr="00C15D3A">
        <w:rPr>
          <w:rFonts w:ascii="Times New Roman" w:hAnsi="Times New Roman" w:cs="Times New Roman"/>
          <w:b/>
          <w:sz w:val="28"/>
          <w:szCs w:val="28"/>
          <w:lang w:val="kk-KZ"/>
        </w:rPr>
        <w:t>Басшы</w:t>
      </w:r>
      <w:r>
        <w:rPr>
          <w:rFonts w:ascii="Times New Roman" w:hAnsi="Times New Roman" w:cs="Times New Roman"/>
          <w:b/>
          <w:sz w:val="28"/>
          <w:szCs w:val="28"/>
          <w:lang w:val="kk-KZ"/>
        </w:rPr>
        <w:t xml:space="preserve">      </w:t>
      </w:r>
      <w:r w:rsidR="00E4468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__________________                  </w:t>
      </w:r>
      <w:r>
        <w:rPr>
          <w:rFonts w:ascii="Times New Roman" w:hAnsi="Times New Roman" w:cs="Times New Roman"/>
          <w:bCs/>
          <w:sz w:val="28"/>
          <w:szCs w:val="28"/>
          <w:lang w:val="kk-KZ"/>
        </w:rPr>
        <w:t>Т.А.Ә.</w:t>
      </w:r>
    </w:p>
    <w:sectPr w:rsidR="00C15D3A" w:rsidRPr="00C15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76C"/>
    <w:multiLevelType w:val="hybridMultilevel"/>
    <w:tmpl w:val="CE647180"/>
    <w:lvl w:ilvl="0" w:tplc="9E2200F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47FD67CC"/>
    <w:multiLevelType w:val="hybridMultilevel"/>
    <w:tmpl w:val="0CA42F16"/>
    <w:lvl w:ilvl="0" w:tplc="0106C0C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67BC618F"/>
    <w:multiLevelType w:val="hybridMultilevel"/>
    <w:tmpl w:val="9AB0FDC8"/>
    <w:lvl w:ilvl="0" w:tplc="17BCE9B6">
      <w:start w:val="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6A4939DC"/>
    <w:multiLevelType w:val="hybridMultilevel"/>
    <w:tmpl w:val="BECC518A"/>
    <w:lvl w:ilvl="0" w:tplc="0A443B08">
      <w:start w:val="1"/>
      <w:numFmt w:val="bullet"/>
      <w:lvlText w:val="▪"/>
      <w:lvlJc w:val="left"/>
      <w:pPr>
        <w:ind w:left="795"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DD"/>
    <w:rsid w:val="00090F97"/>
    <w:rsid w:val="000E37C6"/>
    <w:rsid w:val="00105940"/>
    <w:rsid w:val="001B09EC"/>
    <w:rsid w:val="00251643"/>
    <w:rsid w:val="00257FEF"/>
    <w:rsid w:val="00292FA0"/>
    <w:rsid w:val="003347F6"/>
    <w:rsid w:val="00363ACB"/>
    <w:rsid w:val="004578AE"/>
    <w:rsid w:val="004A50DD"/>
    <w:rsid w:val="005425BF"/>
    <w:rsid w:val="005F0385"/>
    <w:rsid w:val="00602F88"/>
    <w:rsid w:val="00617F6D"/>
    <w:rsid w:val="006557D6"/>
    <w:rsid w:val="00812574"/>
    <w:rsid w:val="008D4CC4"/>
    <w:rsid w:val="00A4322F"/>
    <w:rsid w:val="00A86DEB"/>
    <w:rsid w:val="00B05AA6"/>
    <w:rsid w:val="00B351CF"/>
    <w:rsid w:val="00B45D87"/>
    <w:rsid w:val="00B67305"/>
    <w:rsid w:val="00C15D3A"/>
    <w:rsid w:val="00C52A82"/>
    <w:rsid w:val="00D22E55"/>
    <w:rsid w:val="00D759D4"/>
    <w:rsid w:val="00D9570E"/>
    <w:rsid w:val="00E44684"/>
    <w:rsid w:val="00EA5159"/>
    <w:rsid w:val="00F32A96"/>
    <w:rsid w:val="00FB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C4"/>
    <w:pPr>
      <w:spacing w:after="5" w:line="254" w:lineRule="auto"/>
      <w:ind w:left="648" w:right="266" w:firstLine="4"/>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CC4"/>
    <w:pPr>
      <w:spacing w:after="0" w:line="240" w:lineRule="auto"/>
    </w:pPr>
  </w:style>
  <w:style w:type="table" w:styleId="a4">
    <w:name w:val="Table Grid"/>
    <w:basedOn w:val="a1"/>
    <w:uiPriority w:val="39"/>
    <w:rsid w:val="005F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2A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C4"/>
    <w:pPr>
      <w:spacing w:after="5" w:line="254" w:lineRule="auto"/>
      <w:ind w:left="648" w:right="266" w:firstLine="4"/>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CC4"/>
    <w:pPr>
      <w:spacing w:after="0" w:line="240" w:lineRule="auto"/>
    </w:pPr>
  </w:style>
  <w:style w:type="table" w:styleId="a4">
    <w:name w:val="Table Grid"/>
    <w:basedOn w:val="a1"/>
    <w:uiPriority w:val="39"/>
    <w:rsid w:val="005F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2A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3699">
      <w:bodyDiv w:val="1"/>
      <w:marLeft w:val="0"/>
      <w:marRight w:val="0"/>
      <w:marTop w:val="0"/>
      <w:marBottom w:val="0"/>
      <w:divBdr>
        <w:top w:val="none" w:sz="0" w:space="0" w:color="auto"/>
        <w:left w:val="none" w:sz="0" w:space="0" w:color="auto"/>
        <w:bottom w:val="none" w:sz="0" w:space="0" w:color="auto"/>
        <w:right w:val="none" w:sz="0" w:space="0" w:color="auto"/>
      </w:divBdr>
    </w:div>
    <w:div w:id="8006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tipo.0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Admin</cp:lastModifiedBy>
  <cp:revision>21</cp:revision>
  <cp:lastPrinted>2025-09-15T05:09:00Z</cp:lastPrinted>
  <dcterms:created xsi:type="dcterms:W3CDTF">2024-08-15T16:00:00Z</dcterms:created>
  <dcterms:modified xsi:type="dcterms:W3CDTF">2025-09-15T05:11:00Z</dcterms:modified>
</cp:coreProperties>
</file>